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280" w:type="dxa"/>
        <w:jc w:val="center"/>
        <w:tblLayout w:type="fixed"/>
        <w:tblLook w:val="04A0"/>
      </w:tblPr>
      <w:tblGrid>
        <w:gridCol w:w="10280"/>
      </w:tblGrid>
      <w:tr w:rsidR="00B10AD7">
        <w:trPr>
          <w:trHeight w:val="2880"/>
          <w:jc w:val="center"/>
        </w:trPr>
        <w:tc>
          <w:tcPr>
            <w:tcW w:w="10280" w:type="dxa"/>
          </w:tcPr>
          <w:p w:rsidR="00B10AD7" w:rsidRDefault="00D036AC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249555</wp:posOffset>
                  </wp:positionV>
                  <wp:extent cx="1257300" cy="1283970"/>
                  <wp:effectExtent l="0" t="0" r="0" b="0"/>
                  <wp:wrapSquare wrapText="bothSides"/>
                  <wp:docPr id="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83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10AD7" w:rsidRDefault="00B10AD7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  <w:color w:val="800000"/>
              </w:rPr>
            </w:pPr>
          </w:p>
          <w:p w:rsidR="00B10AD7" w:rsidRDefault="00D036AC">
            <w:pPr>
              <w:spacing w:line="312" w:lineRule="auto"/>
              <w:ind w:right="80"/>
              <w:jc w:val="right"/>
              <w:rPr>
                <w:rFonts w:ascii="黑体" w:eastAsia="黑体" w:hAnsi="宋体"/>
                <w:caps/>
                <w:color w:val="800000"/>
              </w:rPr>
            </w:pPr>
            <w:r>
              <w:rPr>
                <w:rFonts w:ascii="黑体" w:eastAsia="黑体" w:hAnsi="宋体" w:hint="eastAsia"/>
                <w:color w:val="990000"/>
                <w:sz w:val="38"/>
                <w:szCs w:val="38"/>
              </w:rPr>
              <w:t>日本早稻田大学暑假短期交流奖学金项目</w:t>
            </w:r>
          </w:p>
          <w:p w:rsidR="00B10AD7" w:rsidRDefault="00D036AC">
            <w:pPr>
              <w:pStyle w:val="1"/>
              <w:jc w:val="right"/>
              <w:rPr>
                <w:rFonts w:ascii="黑体" w:eastAsia="黑体" w:hAnsi="宋体"/>
                <w:color w:val="990000"/>
                <w:sz w:val="38"/>
                <w:szCs w:val="38"/>
              </w:rPr>
            </w:pPr>
            <w:r>
              <w:rPr>
                <w:rFonts w:ascii="黑体" w:eastAsia="黑体" w:hAnsi="宋体" w:hint="eastAsia"/>
                <w:color w:val="990000"/>
                <w:sz w:val="38"/>
                <w:szCs w:val="38"/>
              </w:rPr>
              <w:t>201</w:t>
            </w:r>
            <w:r>
              <w:rPr>
                <w:rFonts w:ascii="黑体" w:eastAsia="黑体" w:hAnsi="宋体"/>
                <w:color w:val="990000"/>
                <w:sz w:val="38"/>
                <w:szCs w:val="38"/>
              </w:rPr>
              <w:t>6年</w:t>
            </w:r>
            <w:r>
              <w:rPr>
                <w:rFonts w:ascii="黑体" w:eastAsia="黑体" w:hAnsi="黑体" w:hint="eastAsia"/>
                <w:color w:val="990000"/>
                <w:sz w:val="38"/>
                <w:szCs w:val="38"/>
              </w:rPr>
              <w:t>暑</w:t>
            </w:r>
            <w:r>
              <w:rPr>
                <w:rFonts w:ascii="黑体" w:eastAsia="黑体" w:hAnsi="宋体" w:hint="eastAsia"/>
                <w:color w:val="990000"/>
                <w:sz w:val="38"/>
                <w:szCs w:val="38"/>
              </w:rPr>
              <w:t>假东京/大阪/京都13日交流访问</w:t>
            </w:r>
          </w:p>
          <w:p w:rsidR="00B10AD7" w:rsidRDefault="00B10AD7">
            <w:pPr>
              <w:pStyle w:val="1"/>
              <w:jc w:val="right"/>
              <w:rPr>
                <w:rFonts w:ascii="黑体" w:eastAsia="黑体" w:hAnsi="宋体"/>
                <w:color w:val="990000"/>
                <w:sz w:val="40"/>
                <w:szCs w:val="56"/>
              </w:rPr>
            </w:pPr>
          </w:p>
          <w:p w:rsidR="00B10AD7" w:rsidRDefault="00D036AC" w:rsidP="00E303B1">
            <w:pPr>
              <w:pStyle w:val="1"/>
              <w:jc w:val="right"/>
              <w:rPr>
                <w:rFonts w:ascii="黑体" w:eastAsia="黑体" w:hAnsi="宋体"/>
                <w:color w:val="660033"/>
                <w:sz w:val="40"/>
                <w:szCs w:val="56"/>
              </w:rPr>
            </w:pPr>
            <w:r>
              <w:rPr>
                <w:rFonts w:ascii="黑体" w:eastAsia="黑体" w:hAnsi="宋体" w:hint="eastAsia"/>
                <w:color w:val="990000"/>
                <w:sz w:val="38"/>
                <w:szCs w:val="38"/>
              </w:rPr>
              <w:t>2016.7.2</w:t>
            </w:r>
            <w:r>
              <w:rPr>
                <w:rFonts w:ascii="黑体" w:eastAsia="黑体" w:hAnsi="宋体"/>
                <w:color w:val="990000"/>
                <w:sz w:val="38"/>
                <w:szCs w:val="38"/>
              </w:rPr>
              <w:t>5</w:t>
            </w:r>
            <w:r>
              <w:rPr>
                <w:rFonts w:ascii="黑体" w:eastAsia="黑体" w:hAnsi="宋体" w:hint="eastAsia"/>
                <w:color w:val="990000"/>
                <w:sz w:val="38"/>
                <w:szCs w:val="38"/>
              </w:rPr>
              <w:t>-8.</w:t>
            </w:r>
            <w:r>
              <w:rPr>
                <w:rFonts w:ascii="黑体" w:eastAsia="黑体" w:hAnsi="宋体"/>
                <w:color w:val="990000"/>
                <w:sz w:val="38"/>
                <w:szCs w:val="38"/>
              </w:rPr>
              <w:t>6</w:t>
            </w:r>
          </w:p>
        </w:tc>
      </w:tr>
      <w:tr w:rsidR="00B10AD7">
        <w:trPr>
          <w:trHeight w:val="448"/>
          <w:jc w:val="center"/>
        </w:trPr>
        <w:tc>
          <w:tcPr>
            <w:tcW w:w="10280" w:type="dxa"/>
            <w:tcBorders>
              <w:bottom w:val="single" w:sz="4" w:space="0" w:color="4F81BD"/>
            </w:tcBorders>
            <w:vAlign w:val="center"/>
          </w:tcPr>
          <w:p w:rsidR="00B10AD7" w:rsidRDefault="00B10AD7">
            <w:pPr>
              <w:pStyle w:val="1"/>
              <w:rPr>
                <w:rFonts w:ascii="宋体" w:hAnsi="宋体"/>
                <w:sz w:val="11"/>
                <w:szCs w:val="11"/>
              </w:rPr>
            </w:pPr>
          </w:p>
          <w:p w:rsidR="00B10AD7" w:rsidRDefault="00B10AD7">
            <w:pPr>
              <w:pStyle w:val="1"/>
              <w:rPr>
                <w:rFonts w:ascii="宋体" w:hAnsi="宋体"/>
                <w:sz w:val="11"/>
                <w:szCs w:val="11"/>
              </w:rPr>
            </w:pPr>
          </w:p>
        </w:tc>
      </w:tr>
      <w:tr w:rsidR="00B10AD7">
        <w:trPr>
          <w:trHeight w:val="2880"/>
          <w:jc w:val="center"/>
        </w:trPr>
        <w:tc>
          <w:tcPr>
            <w:tcW w:w="10280" w:type="dxa"/>
          </w:tcPr>
          <w:p w:rsidR="00B10AD7" w:rsidRDefault="00B10AD7">
            <w:pPr>
              <w:spacing w:line="312" w:lineRule="auto"/>
              <w:ind w:right="26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B10AD7" w:rsidRDefault="00D036AC">
            <w:pPr>
              <w:spacing w:line="312" w:lineRule="auto"/>
              <w:ind w:right="260"/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6333490" cy="4199890"/>
                  <wp:effectExtent l="1905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3490" cy="419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AD7" w:rsidRDefault="00B10AD7">
            <w:pPr>
              <w:spacing w:line="312" w:lineRule="auto"/>
              <w:ind w:right="260"/>
              <w:jc w:val="center"/>
            </w:pPr>
          </w:p>
          <w:p w:rsidR="00B10AD7" w:rsidRDefault="00B10AD7">
            <w:pPr>
              <w:spacing w:line="312" w:lineRule="auto"/>
              <w:ind w:right="260"/>
              <w:jc w:val="center"/>
            </w:pPr>
          </w:p>
        </w:tc>
      </w:tr>
      <w:tr w:rsidR="00B10AD7">
        <w:trPr>
          <w:trHeight w:val="720"/>
          <w:jc w:val="center"/>
        </w:trPr>
        <w:tc>
          <w:tcPr>
            <w:tcW w:w="10280" w:type="dxa"/>
            <w:tcBorders>
              <w:top w:val="single" w:sz="4" w:space="0" w:color="4F81BD"/>
            </w:tcBorders>
            <w:vAlign w:val="center"/>
          </w:tcPr>
          <w:p w:rsidR="00B10AD7" w:rsidRDefault="00B10AD7">
            <w:pPr>
              <w:spacing w:line="312" w:lineRule="auto"/>
              <w:ind w:right="420"/>
              <w:jc w:val="right"/>
              <w:rPr>
                <w:rFonts w:ascii="宋体" w:hAnsi="宋体"/>
                <w:sz w:val="48"/>
                <w:szCs w:val="48"/>
              </w:rPr>
            </w:pPr>
          </w:p>
          <w:p w:rsidR="00B10AD7" w:rsidRDefault="00D036AC">
            <w:pPr>
              <w:spacing w:line="312" w:lineRule="auto"/>
              <w:ind w:right="420"/>
              <w:jc w:val="right"/>
              <w:rPr>
                <w:rFonts w:ascii="黑体" w:eastAsia="黑体" w:hAnsi="宋体"/>
                <w:sz w:val="96"/>
                <w:szCs w:val="96"/>
              </w:rPr>
            </w:pPr>
            <w:r>
              <w:rPr>
                <w:rFonts w:ascii="黑体" w:eastAsia="黑体" w:hAnsi="宋体" w:hint="eastAsia"/>
                <w:noProof/>
                <w:sz w:val="96"/>
                <w:szCs w:val="96"/>
              </w:rPr>
              <w:drawing>
                <wp:inline distT="0" distB="0" distL="114300" distR="114300">
                  <wp:extent cx="0" cy="0"/>
                  <wp:effectExtent l="0" t="0" r="0" b="0"/>
                  <wp:docPr id="21" name="图片 21" descr="795411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79541136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0AD7" w:rsidRDefault="00B10AD7"/>
    <w:p w:rsidR="00B10AD7" w:rsidRDefault="00B10AD7">
      <w:pPr>
        <w:rPr>
          <w:rFonts w:ascii="黑体" w:eastAsia="黑体" w:hAnsi="宋体"/>
          <w:color w:val="990000"/>
          <w:sz w:val="38"/>
          <w:szCs w:val="38"/>
        </w:rPr>
      </w:pPr>
    </w:p>
    <w:p w:rsidR="00B10AD7" w:rsidRDefault="00D036AC">
      <w:pPr>
        <w:rPr>
          <w:rFonts w:ascii="黑体" w:eastAsia="黑体" w:hAnsi="宋体"/>
          <w:color w:val="990000"/>
          <w:sz w:val="38"/>
          <w:szCs w:val="38"/>
        </w:rPr>
      </w:pPr>
      <w:r>
        <w:rPr>
          <w:rFonts w:ascii="黑体" w:eastAsia="黑体" w:hAnsi="宋体" w:hint="eastAsia"/>
          <w:color w:val="990000"/>
          <w:sz w:val="38"/>
          <w:szCs w:val="38"/>
        </w:rPr>
        <w:lastRenderedPageBreak/>
        <w:t>日本早稻田大学暑假短期交流奖学金项目</w:t>
      </w:r>
    </w:p>
    <w:p w:rsidR="00B10AD7" w:rsidRDefault="00B10AD7">
      <w:pPr>
        <w:rPr>
          <w:rFonts w:ascii="黑体" w:eastAsia="黑体" w:hAnsi="宋体"/>
          <w:color w:val="990000"/>
          <w:sz w:val="40"/>
          <w:szCs w:val="40"/>
        </w:rPr>
      </w:pPr>
    </w:p>
    <w:p w:rsidR="00B10AD7" w:rsidRDefault="00D036AC">
      <w:pPr>
        <w:pStyle w:val="1"/>
        <w:rPr>
          <w:rFonts w:ascii="黑体" w:eastAsia="黑体" w:hAnsi="黑体" w:cs="微软雅黑"/>
          <w:szCs w:val="21"/>
        </w:rPr>
      </w:pPr>
      <w:r>
        <w:rPr>
          <w:rFonts w:ascii="黑体" w:eastAsia="黑体" w:hAnsi="黑体" w:cs="微软雅黑" w:hint="eastAsia"/>
          <w:szCs w:val="21"/>
        </w:rPr>
        <w:t>为推动国际化教学进程，拓宽中日大学互教互学道路，积极促进中日两国青少年友好交流事业，以培养学生在学阶段的国际视野为目标，拓展学生领导力为重心，早稻田大学拟定201</w:t>
      </w:r>
      <w:r>
        <w:rPr>
          <w:rFonts w:ascii="黑体" w:eastAsia="MS Mincho" w:hAnsi="黑体" w:cs="微软雅黑" w:hint="eastAsia"/>
          <w:szCs w:val="21"/>
        </w:rPr>
        <w:t>6</w:t>
      </w:r>
      <w:r>
        <w:rPr>
          <w:rFonts w:ascii="黑体" w:eastAsia="黑体" w:hAnsi="黑体" w:cs="微软雅黑" w:hint="eastAsia"/>
          <w:szCs w:val="21"/>
        </w:rPr>
        <w:t>年暑假，邀请我校在校学生赴日进行为期13天的学习交流及名企等考察项目。</w:t>
      </w:r>
    </w:p>
    <w:p w:rsidR="00B10AD7" w:rsidRDefault="00D036AC">
      <w:pPr>
        <w:pStyle w:val="1"/>
        <w:rPr>
          <w:rFonts w:ascii="黑体" w:eastAsia="黑体" w:hAnsi="黑体" w:cs="微软雅黑"/>
          <w:szCs w:val="21"/>
        </w:rPr>
      </w:pPr>
      <w:r>
        <w:rPr>
          <w:rFonts w:ascii="黑体" w:eastAsia="黑体" w:hAnsi="黑体" w:cs="微软雅黑" w:hint="eastAsia"/>
          <w:noProof/>
          <w:szCs w:val="21"/>
        </w:rPr>
        <w:drawing>
          <wp:inline distT="0" distB="0" distL="114300" distR="114300">
            <wp:extent cx="3265805" cy="2350770"/>
            <wp:effectExtent l="19050" t="0" r="0" b="0"/>
            <wp:docPr id="27" name="图片 27" descr="1476394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476394667"/>
                    <pic:cNvPicPr>
                      <a:picLocks noChangeAspect="1"/>
                    </pic:cNvPicPr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235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微软雅黑" w:hint="eastAsia"/>
          <w:noProof/>
          <w:szCs w:val="21"/>
        </w:rPr>
        <w:drawing>
          <wp:inline distT="0" distB="0" distL="114300" distR="114300">
            <wp:extent cx="3267075" cy="2352040"/>
            <wp:effectExtent l="19050" t="0" r="9525" b="0"/>
            <wp:docPr id="26" name="图片 26" descr="QQ截图20160225102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QQ截图20160225102908"/>
                    <pic:cNvPicPr>
                      <a:picLocks noChangeAspect="1"/>
                    </pic:cNvPicPr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3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AD7" w:rsidRDefault="00D036AC">
      <w:pPr>
        <w:pStyle w:val="1"/>
        <w:rPr>
          <w:rFonts w:ascii="黑体" w:eastAsia="黑体" w:hAnsi="黑体" w:cs="微软雅黑"/>
          <w:szCs w:val="21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3369310</wp:posOffset>
            </wp:positionH>
            <wp:positionV relativeFrom="paragraph">
              <wp:posOffset>60960</wp:posOffset>
            </wp:positionV>
            <wp:extent cx="3268980" cy="2449830"/>
            <wp:effectExtent l="19050" t="0" r="762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微软雅黑" w:hint="eastAsia"/>
          <w:noProof/>
          <w:szCs w:val="21"/>
        </w:rPr>
        <w:drawing>
          <wp:inline distT="0" distB="0" distL="114300" distR="114300">
            <wp:extent cx="3265170" cy="2449195"/>
            <wp:effectExtent l="19050" t="0" r="0" b="0"/>
            <wp:docPr id="29" name="图片 29" descr="IMG_9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IMG_9093"/>
                    <pic:cNvPicPr>
                      <a:picLocks noChangeAspect="1"/>
                    </pic:cNvPicPr>
                  </pic:nvPicPr>
                  <pic:blipFill>
                    <a:blip r:embed="rId1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26517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AD7" w:rsidRDefault="00B10AD7">
      <w:pPr>
        <w:pStyle w:val="1"/>
        <w:rPr>
          <w:rFonts w:ascii="黑体" w:eastAsia="黑体" w:hAnsi="黑体" w:cs="微软雅黑"/>
          <w:szCs w:val="21"/>
        </w:rPr>
      </w:pPr>
    </w:p>
    <w:p w:rsidR="00B10AD7" w:rsidRDefault="00B74B0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B74B0F">
        <w:rPr>
          <w:sz w:val="36"/>
          <w:lang w:eastAsia="ja-JP"/>
        </w:rPr>
        <w:pict>
          <v:roundrect id="AutoShape 3" o:spid="_x0000_s1026" style="position:absolute;margin-left:3pt;margin-top:11.2pt;width:79.4pt;height:23.25pt;z-index:251665408" arcsize="10923f" o:gfxdata="UEsDBAoAAAAAAIdO4kAAAAAAAAAAAAAAAAAEAAAAZHJzL1BLAwQUAAAACACHTuJA+rrlXdgAAAAH&#10;AQAADwAAAGRycy9kb3ducmV2LnhtbE2PQU+DQBCF7yb+h82YeGnsUlIJRZammtSDiQfRS29Tdgoo&#10;u0vYpeC/d3qyxzdv8t738u1sOnGmwbfOKlgtIxBkK6dbWyv4+tw/pCB8QKuxc5YU/JKHbXF7k2Om&#10;3WQ/6FyGWnCI9RkqaELoMyl91ZBBv3Q9WfZObjAYWA611ANOHG46GUdRIg22lhsa7OmloeqnHI2C&#10;06Ks3nbvrzR/H6Zonz6PjztcKHV/t4qeQASaw/8zXPAZHQpmOrrRai86BQkvCQrieA3iYidrXnLk&#10;e7oBWeTymr/4A1BLAwQUAAAACACHTuJATyfkzxcCAAAYBAAADgAAAGRycy9lMm9Eb2MueG1srVNR&#10;j9MwDH5H4j9EeWdtt9tuq9adTjsdQjrgxMEPyJJ0LaRxcLJ149fjZN0Y8IboQ1TH9mf7+5zl3aEz&#10;bK/Rt2ArXoxyzrSVoFq7rfiXz49v5pz5IKwSBqyu+FF7frd6/WrZu1KPoQGjNDICsb7sXcWbEFyZ&#10;ZV42uhN+BE5bctaAnQhk4jZTKHpC70w2zvNZ1gMqhyC193T7cHLyVcKvay3Dx7r2OjBTceotpBPT&#10;uYlntlqKcovCNa0c2hD/0EUnWktFL1APIgi2w/YvqK6VCB7qMJLQZVDXrdRpBpqmyP+Y5qURTqdZ&#10;iBzvLjT5/wcrP+yfkbWq4mOix4qONLrfBUil2STy0ztfUtiLe8Y4oXdPIL95ZmHdCLvV94jQN1oo&#10;6qqI8dlvCdHwlMo2/XtQhC4IPVF1qLGLgEQCOyRFjhdF9CEwSZdFns8nc+pMkm+8mI5vp6mEKM/Z&#10;Dn14q6Fj8afiCDurPpHsqYTYP/mQZFHDbEJ95azuDIm8F4YVs9nsdkAcgjNRnjHTuGBa9dgakwzc&#10;btYGGaVWfLHI6RuS/XWYsTHYQkyLhIgy3iReIhUnSsNhcxjY3YA6EkMIp/Wk50Q/DeAPznpazYr7&#10;7zuBmjPzzhLLi+JmQs8qJONmehuVw2vP5tojrCSoigfOTr/rcNr/ncN221ClInFlIepet+Es4amr&#10;oW9avzTI8FTifl/bKerXg179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q65V3YAAAABwEAAA8A&#10;AAAAAAAAAQAgAAAAIgAAAGRycy9kb3ducmV2LnhtbFBLAQIUABQAAAAIAIdO4kBPJ+TPFwIAABgE&#10;AAAOAAAAAAAAAAEAIAAAACcBAABkcnMvZTJvRG9jLnhtbFBLBQYAAAAABgAGAFkBAACwBQAAAAA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大学简介</w:t>
                  </w:r>
                </w:p>
              </w:txbxContent>
            </v:textbox>
            <w10:wrap type="square"/>
          </v:roundrect>
        </w:pict>
      </w:r>
      <w:r w:rsidR="00D036AC">
        <w:rPr>
          <w:rFonts w:ascii="黑体" w:eastAsia="黑体" w:hAnsi="黑体" w:cs="MS Mincho" w:hint="eastAsia"/>
          <w:color w:val="0D0D0D"/>
          <w:sz w:val="22"/>
          <w:szCs w:val="21"/>
        </w:rPr>
        <w:t>早稻田大学（Waseda University)，简称早大，日本著名私立大学。本部位于日本东京都新宿区。其前身是1882年大隈重信设立的东京专门学校，1901年改称早稻田大学。</w:t>
      </w:r>
    </w:p>
    <w:p w:rsidR="00B10AD7" w:rsidRDefault="00D036AC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>
        <w:rPr>
          <w:rFonts w:ascii="黑体" w:eastAsia="黑体" w:hAnsi="黑体" w:hint="eastAsia"/>
          <w:bCs/>
          <w:sz w:val="22"/>
        </w:rPr>
        <w:t>早稻田大学是亚洲最为国际化的大学之一，学校推行广博教、注重综合素质的培养，传统强势科目为政治经济学等文科科学，毕业生在企业中的满意度常年居日本第一。美国前总统克林顿、韩国前总统金泳三、以及我国前国家主席江泽民、胡锦涛在访日时都选择了在早稻田大学进行演讲。</w:t>
      </w:r>
    </w:p>
    <w:p w:rsidR="00B10AD7" w:rsidRDefault="00B10AD7">
      <w:pPr>
        <w:spacing w:line="312" w:lineRule="auto"/>
        <w:rPr>
          <w:rFonts w:ascii="黑体" w:eastAsia="黑体" w:hAnsi="黑体"/>
          <w:color w:val="0D0D0D"/>
          <w:sz w:val="22"/>
          <w:szCs w:val="21"/>
        </w:rPr>
      </w:pPr>
    </w:p>
    <w:p w:rsidR="00B10AD7" w:rsidRDefault="00B74B0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B74B0F">
        <w:rPr>
          <w:rFonts w:ascii="黑体" w:eastAsia="黑体" w:hAnsi="黑体"/>
          <w:sz w:val="22"/>
          <w:lang w:eastAsia="ja-JP"/>
        </w:rPr>
        <w:pict>
          <v:roundrect id="AutoShape 4" o:spid="_x0000_s1038" style="position:absolute;margin-left:3pt;margin-top:1pt;width:79.4pt;height:23.25pt;z-index:251660288" arcsize="10923f" o:gfxdata="UEsDBAoAAAAAAIdO4kAAAAAAAAAAAAAAAAAEAAAAZHJzL1BLAwQUAAAACACHTuJAsmqwK9cAAAAG&#10;AQAADwAAAGRycy9kb3ducmV2LnhtbE2PwU7DMBBE70j8g7VIXCpqt2qjKGRTFaRyQOJA4MLNjbdJ&#10;ILaj2GnC37M90dNoNauZN/lutp040xBa7xBWSwWCXOVN62qEz4/DQwoiRO2M7rwjhF8KsCtub3Kd&#10;GT+5dzqXsRYc4kKmEZoY+0zKUDVkdVj6nhx7Jz9YHfkcamkGPXG47eRaqURa3TpuaHRPzw1VP+Vo&#10;EU6Lsnrdv73Q/P01qUP6NG73eoF4f7dSjyAizfH/GS74jA4FMx396EwQHULCSyLCmuXiJhseckTY&#10;pFuQRS6v8Ys/UEsDBBQAAAAIAIdO4kCQSBo0FwIAABgEAAAOAAAAZHJzL2Uyb0RvYy54bWytU1GP&#10;0zAMfkfiP0R5Z213226r1p1OOx1COuDEwQ/IknQtpHFwsnXj1+Nk3RjwhuhDVMf2Z/v7nOXdoTNs&#10;r9G3YCtejHLOtJWgWrut+JfPj2/mnPkgrBIGrK74UXt+t3r9atm7Uo+hAaM0MgKxvuxdxZsQXJll&#10;Xja6E34ETlty1oCdCGTiNlMoekLvTDbO81nWAyqHILX3dPtwcvJVwq9rLcPHuvY6MFNx6i2kE9O5&#10;iWe2Wopyi8I1rRzaEP/QRSdaS0UvUA8iCLbD9i+orpUIHuowktBlUNet1GkGmqbI/5jmpRFOp1mI&#10;HO8uNPn/Bys/7J+RtYq0W3BmRUca3e8CpNJsEvnpnS8p7MU9Y5zQuyeQ3zyzsG6E3ep7ROgbLRR1&#10;VcT47LeEaHhKZZv+PShCF4SeqDrU2EVAIoEdkiLHiyL6EJikyyLP5zdzEk6Sb7yYjm+nqYQoz9kO&#10;fXiroWPxp+IIO6s+keyphNg/+ZBkUcNsQn3lrO4MibwXhhWz2ex2QByCM1GeMdO4YFr12BqTDNxu&#10;1gYZpVZ8scjpG5L9dZixMdhCTIuEiDLeJF4iFSdKw2FzGNjdgDoSQwin9aTnRD8N4A/OelrNivvv&#10;O4GaM/POEsuLYnJDzyokYzK9HRM/eO3ZXHuElQRV8cDZ6XcdTvu/c9huG6pUJK4sRN3rNpwlPHU1&#10;9E3rlwYZnkrc72s7Rf160K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mqwK9cAAAAGAQAADwAA&#10;AAAAAAABACAAAAAiAAAAZHJzL2Rvd25yZXYueG1sUEsBAhQAFAAAAAgAh07iQJBIGjQXAgAAGAQA&#10;AA4AAAAAAAAAAQAgAAAAJgEAAGRycy9lMm9Eb2MueG1sUEsFBgAAAAAGAAYAWQEAAK8FAAAAAA=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课程安排</w:t>
                  </w:r>
                </w:p>
              </w:txbxContent>
            </v:textbox>
            <w10:wrap type="square"/>
          </v:roundrect>
        </w:pict>
      </w:r>
      <w:r w:rsidR="00D036AC">
        <w:rPr>
          <w:rFonts w:ascii="黑体" w:eastAsia="黑体" w:hAnsi="黑体" w:hint="eastAsia"/>
          <w:sz w:val="22"/>
        </w:rPr>
        <w:t>早</w:t>
      </w:r>
      <w:r w:rsidR="00D036AC">
        <w:rPr>
          <w:rFonts w:ascii="黑体" w:eastAsia="黑体" w:hAnsi="黑体" w:cs="MS Mincho" w:hint="eastAsia"/>
          <w:color w:val="0D0D0D"/>
          <w:sz w:val="22"/>
          <w:szCs w:val="21"/>
        </w:rPr>
        <w:t>稻田大学的授课内容涉及文化、教育、社会等，授课语言使用英文或中文或者日语（配有翻译）。</w:t>
      </w:r>
    </w:p>
    <w:p w:rsidR="00B10AD7" w:rsidRDefault="00B10AD7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B10AD7" w:rsidRDefault="00B10AD7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B10AD7" w:rsidRDefault="00B74B0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B74B0F">
        <w:rPr>
          <w:sz w:val="36"/>
          <w:lang w:eastAsia="ja-JP"/>
        </w:rPr>
        <w:pict>
          <v:roundrect id="AutoShape 5" o:spid="_x0000_s1037" style="position:absolute;margin-left:3pt;margin-top:.85pt;width:79.4pt;height:23.25pt;z-index:251661312" arcsize="10923f" o:gfxdata="UEsDBAoAAAAAAIdO4kAAAAAAAAAAAAAAAAAEAAAAZHJzL1BLAwQUAAAACACHTuJA8P1fZ9cAAAAG&#10;AQAADwAAAGRycy9kb3ducmV2LnhtbE2PwU7DMBBE70j8g7VIXCpqtyohCnGqglQOSBwIXLht420S&#10;iNdR7DTh73FP9Dg7q5k3+Xa2nTjR4FvHGlZLBYK4cqblWsPnx/4uBeEDssHOMWn4JQ/b4voqx8y4&#10;id/pVIZaxBD2GWpoQugzKX3VkEW/dD1x9I5usBiiHGppBpxiuO3kWqlEWmw5NjTY03ND1U85Wg3H&#10;RVm97t5eaP7+mtQ+fRrvd7jQ+vZmpR5BBJrD/zOc8SM6FJHp4EY2XnQakrgkxPMDiLObbOKQg4ZN&#10;ugZZ5PISv/gDUEsDBBQAAAAIAIdO4kAnJTe8FwIAABgEAAAOAAAAZHJzL2Uyb0RvYy54bWytU9uO&#10;0zAQfUfiHyy/0yTd7S1qulp1tQhpgRULH+DaThNwPGbsNi1fz9hNS4E3hB8sj2fmeOac8fLu0Bm2&#10;1+hbsBUvRjln2kpQrd1W/MvnxzdzznwQVgkDVlf8qD2/W71+texdqcfQgFEaGYFYX/au4k0Irswy&#10;LxvdCT8Cpy05a8BOBDJxmykUPaF3Jhvn+TTrAZVDkNp7un04Ofkq4de1luFjXXsdmKk41RbSjmnf&#10;xD1bLUW5ReGaVg5liH+oohOtpUcvUA8iCLbD9i+orpUIHuowktBlUNet1KkH6qbI/+jmpRFOp16I&#10;HO8uNPn/Bys/7J+RtYq0I6Ws6Eij+12A9DSbRH5650sKe3HPGDv07gnkN88srBtht/oeEfpGC0VV&#10;FTE++y0hGp5S2aZ/D4rQBaEnqg41dhGQSGCHpMjxoog+BCbpssjz+c2chJPkGy8m41kqKRPlOduh&#10;D281dCweKo6ws+oTyZ6eEPsnH5IsauhNqK+c1Z0hkffCsGI6nc5S0aIcggn7jJnaBdOqx9aYZOB2&#10;szbIKLXii0VOa0j212HGxmALMS0SIsp4k3iJVJwoDYfNYWB3A+pIDCGcxpO+Ex0awB+c9TSaFfff&#10;dwI1Z+adJZYXxe0NiRWScTuZjYkfvPZsrj3CSoKqeODsdFyH0/zvHLbbhl4qElcWou51G84Snqoa&#10;6qbxS40MXyXO97Wdon596N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8P1fZ9cAAAAGAQAADwAA&#10;AAAAAAABACAAAAAiAAAAZHJzL2Rvd25yZXYueG1sUEsBAhQAFAAAAAgAh07iQCclN7wXAgAAGAQA&#10;AA4AAAAAAAAAAQAgAAAAJgEAAGRycy9lMm9Eb2MueG1sUEsFBgAAAAAGAAYAWQEAAK8FAAAAAA=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企业考察</w:t>
                  </w:r>
                </w:p>
              </w:txbxContent>
            </v:textbox>
            <w10:wrap type="square"/>
          </v:roundrect>
        </w:pict>
      </w:r>
      <w:r w:rsidR="00D036AC">
        <w:rPr>
          <w:rFonts w:ascii="黑体" w:eastAsia="黑体" w:hAnsi="黑体" w:cs="MS Mincho" w:hint="eastAsia"/>
          <w:color w:val="0D0D0D"/>
          <w:sz w:val="22"/>
          <w:szCs w:val="21"/>
        </w:rPr>
        <w:t>日本这个国家有着世界上独树一帜的企业管理模式，在某些领域有着赶超世界脚步的惊人成绩。作为该项目的一个重要环节，实地考察日本丰田汽车、朝日啤酒等企业，对学生认知企业管理模式和行业竞争力等都有着重大意义。</w:t>
      </w:r>
    </w:p>
    <w:p w:rsidR="00B10AD7" w:rsidRDefault="00B10AD7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E303B1" w:rsidRDefault="00E303B1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E303B1" w:rsidRDefault="00E303B1">
      <w:pPr>
        <w:jc w:val="left"/>
        <w:rPr>
          <w:rFonts w:ascii="黑体" w:eastAsia="黑体" w:hAnsi="黑体" w:cs="MS Mincho"/>
          <w:color w:val="0D0D0D"/>
          <w:sz w:val="22"/>
          <w:szCs w:val="21"/>
          <w:u w:val="single"/>
        </w:rPr>
      </w:pPr>
    </w:p>
    <w:p w:rsidR="00B10AD7" w:rsidRDefault="00B74B0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B74B0F">
        <w:rPr>
          <w:sz w:val="36"/>
          <w:lang w:eastAsia="ja-JP"/>
        </w:rPr>
        <w:lastRenderedPageBreak/>
        <w:pict>
          <v:roundrect id="AutoShape 6" o:spid="_x0000_s1036" style="position:absolute;margin-left:3pt;margin-top:.85pt;width:79.4pt;height:23.25pt;z-index:251662336" arcsize="10923f" o:gfxdata="UEsDBAoAAAAAAIdO4kAAAAAAAAAAAAAAAAAEAAAAZHJzL1BLAwQUAAAACACHTuJA8P1fZ9cAAAAG&#10;AQAADwAAAGRycy9kb3ducmV2LnhtbE2PwU7DMBBE70j8g7VIXCpqtyohCnGqglQOSBwIXLht420S&#10;iNdR7DTh73FP9Dg7q5k3+Xa2nTjR4FvHGlZLBYK4cqblWsPnx/4uBeEDssHOMWn4JQ/b4voqx8y4&#10;id/pVIZaxBD2GWpoQugzKX3VkEW/dD1x9I5usBiiHGppBpxiuO3kWqlEWmw5NjTY03ND1U85Wg3H&#10;RVm97t5eaP7+mtQ+fRrvd7jQ+vZmpR5BBJrD/zOc8SM6FJHp4EY2XnQakrgkxPMDiLObbOKQg4ZN&#10;ugZZ5PISv/gDUEsDBBQAAAAIAIdO4kCxg9zxFwIAABgEAAAOAAAAZHJzL2Uyb0RvYy54bWytU9uO&#10;0zAQfUfiHyy/0yTd7S1qulp1tQhpgRULH+DaThNwPGbsNi1fz9hNS4E3RB6sjGfmzMw54+XdoTNs&#10;r9G3YCtejHLOtJWgWrut+JfPj2/mnPkgrBIGrK74UXt+t3r9atm7Uo+hAaM0MgKxvuxdxZsQXJll&#10;Xja6E34ETlty1oCdCGTiNlMoekLvTDbO82nWAyqHILX3dPtwcvJVwq9rLcPHuvY6MFNx6i2kE9O5&#10;iWe2Wopyi8I1rRzaEP/QRSdaS0UvUA8iCLbD9i+orpUIHuowktBlUNet1GkGmqbI/5jmpRFOp1mI&#10;HO8uNPn/Bys/7J+RtYq0m3FmRUca3e8CpNJsGvnpnS8p7MU9Y5zQuyeQ3zyzsG6E3ep7ROgbLRR1&#10;VcT47LeEaHhKZZv+PShCF4SeqDrU2EVAIoEdkiLHiyL6EJikyyLP5zdzEk6Sb7yYjGeTVEKU52yH&#10;PrzV0LH4U3GEnVWfSPZUQuyffEiyqGE2ob5yVneGRN4Lw4rpdDobEIfgTJRnzDQumFY9tsYkA7eb&#10;tUFGqRVfLHL6hmR/HWZsDLYQ0yIhoow3iZdIxYnScNgcBnY3oI7EEMJpPek50U8D+IOznlaz4v77&#10;TqDmzLyzxPKiuL2hZxWScTuZjYkfvPZsrj3CSoKqeODs9LsOp/3fOWy3DVUqElcWou51G84Snroa&#10;+qb1S4MMTyXu97Wdon496N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8P1fZ9cAAAAGAQAADwAA&#10;AAAAAAABACAAAAAiAAAAZHJzL2Rvd25yZXYueG1sUEsBAhQAFAAAAAgAh07iQLGD3PEXAgAAGAQA&#10;AA4AAAAAAAAAAQAgAAAAJgEAAGRycy9lMm9Eb2MueG1sUEsFBgAAAAAGAAYAWQEAAK8FAAAAAA=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文化考察</w:t>
                  </w:r>
                </w:p>
              </w:txbxContent>
            </v:textbox>
            <w10:wrap type="square"/>
          </v:roundrect>
        </w:pict>
      </w:r>
      <w:r w:rsidR="00D036AC">
        <w:rPr>
          <w:rFonts w:ascii="黑体" w:eastAsia="黑体" w:hAnsi="黑体" w:cs="MS Mincho" w:hint="eastAsia"/>
          <w:color w:val="0D0D0D"/>
          <w:sz w:val="22"/>
          <w:szCs w:val="21"/>
        </w:rPr>
        <w:t>无论是传统文化还是现代文明，我们必须去切身体会。这次在早稻田大学或日中文化交流中心的整体安排下，拟定参与到以下的文化考察项目中：</w:t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·学习日本舞蹈</w:t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·在日本传统手工作坊亲手制作染制品</w:t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·邀请日本传统文化老师，学穿简易和服</w:t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·参与和学习日本茶道</w:t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·日本文化课程等</w:t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color w:val="0D0D0D"/>
          <w:sz w:val="22"/>
          <w:szCs w:val="21"/>
        </w:rPr>
        <w:t>（其中自己制作的染制品或简易和服将作为礼物赠送，上述内容安排根据现地安排存在调整可能）</w:t>
      </w:r>
    </w:p>
    <w:p w:rsidR="00B10AD7" w:rsidRDefault="00B10AD7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24765</wp:posOffset>
            </wp:positionV>
            <wp:extent cx="2996565" cy="4639945"/>
            <wp:effectExtent l="19050" t="0" r="0" b="0"/>
            <wp:wrapSquare wrapText="bothSides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6565" cy="463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MS Mincho" w:hint="eastAsia"/>
          <w:noProof/>
          <w:color w:val="0D0D0D"/>
          <w:sz w:val="22"/>
          <w:szCs w:val="21"/>
        </w:rPr>
        <w:drawing>
          <wp:inline distT="0" distB="0" distL="114300" distR="114300">
            <wp:extent cx="3265170" cy="2300605"/>
            <wp:effectExtent l="19050" t="0" r="0" b="0"/>
            <wp:docPr id="44" name="图片 44" descr="_MG_8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_MG_8668"/>
                    <pic:cNvPicPr>
                      <a:picLocks noChangeAspect="1"/>
                    </pic:cNvPicPr>
                  </pic:nvPicPr>
                  <pic:blipFill>
                    <a:blip r:embed="rId1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265170" cy="230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AD7" w:rsidRDefault="00D036AC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noProof/>
          <w:color w:val="0D0D0D"/>
          <w:sz w:val="22"/>
          <w:szCs w:val="21"/>
        </w:rPr>
        <w:drawing>
          <wp:inline distT="0" distB="0" distL="114300" distR="114300">
            <wp:extent cx="3263710" cy="2210938"/>
            <wp:effectExtent l="19050" t="0" r="0" b="0"/>
            <wp:docPr id="45" name="图片 45" descr="_MG_8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_MG_8896"/>
                    <pic:cNvPicPr>
                      <a:picLocks noChangeAspect="1"/>
                    </pic:cNvPicPr>
                  </pic:nvPicPr>
                  <pic:blipFill>
                    <a:blip r:embed="rId17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265170" cy="2211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AD7" w:rsidRDefault="00B10AD7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B10AD7" w:rsidRDefault="00B74B0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B74B0F">
        <w:rPr>
          <w:sz w:val="36"/>
          <w:lang w:eastAsia="ja-JP"/>
        </w:rPr>
        <w:pict>
          <v:roundrect id="AutoShape 7" o:spid="_x0000_s1035" style="position:absolute;margin-left:3pt;margin-top:.85pt;width:79.4pt;height:23.25pt;z-index:251663360" arcsize="10923f" o:gfxdata="UEsDBAoAAAAAAIdO4kAAAAAAAAAAAAAAAAAEAAAAZHJzL1BLAwQUAAAACACHTuJA8P1fZ9cAAAAG&#10;AQAADwAAAGRycy9kb3ducmV2LnhtbE2PwU7DMBBE70j8g7VIXCpqtyohCnGqglQOSBwIXLht420S&#10;iNdR7DTh73FP9Dg7q5k3+Xa2nTjR4FvHGlZLBYK4cqblWsPnx/4uBeEDssHOMWn4JQ/b4voqx8y4&#10;id/pVIZaxBD2GWpoQugzKX3VkEW/dD1x9I5usBiiHGppBpxiuO3kWqlEWmw5NjTY03ND1U85Wg3H&#10;RVm97t5eaP7+mtQ+fRrvd7jQ+vZmpR5BBJrD/zOc8SM6FJHp4EY2XnQakrgkxPMDiLObbOKQg4ZN&#10;ugZZ5PISv/gDUEsDBBQAAAAIAIdO4kAG7vF5GAIAABgEAAAOAAAAZHJzL2Uyb0RvYy54bWytU9uO&#10;0zAQfUfiHyy/0yTd7S1qulp1tQhpgRULH+DaThNwPGbsNi1fz9hNS4E3RB4ij2fmzMw54+XdoTNs&#10;r9G3YCtejHLOtJWgWrut+JfPj2/mnPkgrBIGrK74UXt+t3r9atm7Uo+hAaM0MgKxvuxdxZsQXJll&#10;Xja6E34ETlty1oCdCGTiNlMoekLvTDbO82nWAyqHILX3dPtwcvJVwq9rLcPHuvY6MFNx6i2kP6b/&#10;Jv6z1VKUWxSuaeXQhviHLjrRWip6gXoQQbAdtn9Bda1E8FCHkYQug7pupU4z0DRF/sc0L41wOs1C&#10;5Hh3ocn/P1j5Yf+MrFWk3ZQzKzrS6H4XIJVms8hP73xJYS/uGeOE3j2B/OaZhXUj7FbfI0LfaKGo&#10;qyLGZ78lRMNTKtv070ERuiD0RNWhxi4CEgnskBQ5XhTRh8AkXRZ5Pr+Zk3CSfOPFZDybpBKiPGc7&#10;9OGtho7FQ8URdlZ9ItlTCbF/8iHJoobZhPrKWd0ZEnkvDCum02kaMhPlEEynM2YaF0yrHltjkoHb&#10;zdogo9SKLxY5fUM7/jrM2BhsIaZFQkQZbxIvkYoTpeGwOQzsbkAdiSGE03rSc6JDA/iDs55Ws+L+&#10;+06g5sy8s8Tyori9oWcVknE7mY2JH7z2bK49wkqCqnjg7HRch9P+7xy224YqFYkrC1H3ug1nCU9d&#10;DX3T+qVBhqcS9/vaTlG/HvTq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D9X2fXAAAABgEAAA8A&#10;AAAAAAAAAQAgAAAAIgAAAGRycy9kb3ducmV2LnhtbFBLAQIUABQAAAAIAIdO4kAG7vF5GAIAABgE&#10;AAAOAAAAAAAAAAEAIAAAACYBAABkcnMvZTJvRG9jLnhtbFBLBQYAAAAABgAGAFkBAACwBQAAAAA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交流平台</w:t>
                  </w:r>
                </w:p>
              </w:txbxContent>
            </v:textbox>
            <w10:wrap type="square"/>
          </v:roundrect>
        </w:pict>
      </w:r>
      <w:r w:rsidR="00D036AC">
        <w:rPr>
          <w:rFonts w:ascii="黑体" w:eastAsia="黑体" w:hAnsi="黑体" w:cs="MS Mincho" w:hint="eastAsia"/>
          <w:color w:val="0D0D0D"/>
          <w:sz w:val="22"/>
          <w:szCs w:val="21"/>
        </w:rPr>
        <w:t>该项目由早稻田大学发起，委托日中文化交流中心在中国实施招生工作。现面向中国高校学生进行招募，赴日后与全国大学生精英齐聚一堂，不分国界和地域的文化交流，使学生在课程中提升自我的同时，结交更多的良师益友。</w:t>
      </w:r>
    </w:p>
    <w:p w:rsidR="00B10AD7" w:rsidRDefault="00B10AD7">
      <w:pPr>
        <w:jc w:val="left"/>
        <w:rPr>
          <w:rFonts w:ascii="黑体" w:eastAsia="MS Mincho" w:hAnsi="黑体" w:cs="MS Mincho"/>
          <w:color w:val="0D0D0D"/>
          <w:sz w:val="22"/>
          <w:szCs w:val="21"/>
        </w:rPr>
      </w:pPr>
    </w:p>
    <w:p w:rsidR="00B10AD7" w:rsidRDefault="00B10AD7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</w:p>
    <w:p w:rsidR="00B10AD7" w:rsidRDefault="00B74B0F">
      <w:pPr>
        <w:jc w:val="left"/>
        <w:rPr>
          <w:rFonts w:ascii="黑体" w:eastAsia="黑体" w:hAnsi="黑体" w:cs="MS Mincho"/>
          <w:color w:val="0D0D0D"/>
          <w:sz w:val="22"/>
          <w:szCs w:val="21"/>
        </w:rPr>
      </w:pPr>
      <w:r w:rsidRPr="00B74B0F">
        <w:rPr>
          <w:sz w:val="36"/>
          <w:lang w:eastAsia="ja-JP"/>
        </w:rPr>
        <w:pict>
          <v:roundrect id="AutoShape 8" o:spid="_x0000_s1034" style="position:absolute;margin-left:3pt;margin-top:.85pt;width:79.4pt;height:23.25pt;z-index:251664384" arcsize="10923f" o:gfxdata="UEsDBAoAAAAAAIdO4kAAAAAAAAAAAAAAAAAEAAAAZHJzL1BLAwQUAAAACACHTuJA8P1fZ9cAAAAG&#10;AQAADwAAAGRycy9kb3ducmV2LnhtbE2PwU7DMBBE70j8g7VIXCpqtyohCnGqglQOSBwIXLht420S&#10;iNdR7DTh73FP9Dg7q5k3+Xa2nTjR4FvHGlZLBYK4cqblWsPnx/4uBeEDssHOMWn4JQ/b4voqx8y4&#10;id/pVIZaxBD2GWpoQugzKX3VkEW/dD1x9I5usBiiHGppBpxiuO3kWqlEWmw5NjTY03ND1U85Wg3H&#10;RVm97t5eaP7+mtQ+fRrvd7jQ+vZmpR5BBJrD/zOc8SM6FJHp4EY2XnQakrgkxPMDiLObbOKQg4ZN&#10;ugZZ5PISv/gDUEsDBBQAAAAIAIdO4kDQznC5FwIAABgEAAAOAAAAZHJzL2Uyb0RvYy54bWytU1GP&#10;0zAMfkfiP0R5Z213226r1p1OOx1COuDEwQ/IknQtpHFwsnXj1+Nk3RjwhuhDVMf2Z/v7nOXdoTNs&#10;r9G3YCtejHLOtJWgWrut+JfPj2/mnPkgrBIGrK74UXt+t3r9atm7Uo+hAaM0MgKxvuxdxZsQXJll&#10;Xja6E34ETlty1oCdCGTiNlMoekLvTDbO81nWAyqHILX3dPtwcvJVwq9rLcPHuvY6MFNx6i2kE9O5&#10;iWe2Wopyi8I1rRzaEP/QRSdaS0UvUA8iCLbD9i+orpUIHuowktBlUNet1GkGmqbI/5jmpRFOp1mI&#10;HO8uNPn/Bys/7J+RtYq0m3BmRUca3e8CpNJsHvnpnS8p7MU9Y5zQuyeQ3zyzsG6E3ep7ROgbLRR1&#10;VcT47LeEaHhKZZv+PShCF4SeqDrU2EVAIoEdkiLHiyL6EJikyyLP5zdzEk6Sb7yYjm+nqYQoz9kO&#10;fXiroWPxp+IIO6s+keyphNg/+ZBkUcNsQn3lrO4MibwXhhWz2ex2QByCM1GeMdO4YFr12BqTDNxu&#10;1gYZpVZ8scjpG5L9dZixMdhCTIuEiDLeJF4iFSdKw2FzGNjdgDoSQwin9aTnRD8N4A/OelrNivvv&#10;O4GaM/POEsuLYnJDzyokYzK9HRM/eO3ZXHuElQRV8cDZ6XcdTvu/c9huG6pUJK4sRN3rNpwlPHU1&#10;9E3rlwYZnkrc72s7Rf160K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8P1fZ9cAAAAGAQAADwAA&#10;AAAAAAABACAAAAAiAAAAZHJzL2Rvd25yZXYueG1sUEsBAhQAFAAAAAgAh07iQNDOcLkXAgAAGAQA&#10;AA4AAAAAAAAAAQAgAAAAJgEAAGRycy9lMm9Eb2MueG1sUEsFBgAAAAAGAAYAWQEAAK8FAAAAAA=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社会考察</w:t>
                  </w:r>
                </w:p>
              </w:txbxContent>
            </v:textbox>
            <w10:wrap type="square"/>
          </v:roundrect>
        </w:pict>
      </w:r>
      <w:r w:rsidR="00D036AC">
        <w:rPr>
          <w:rFonts w:ascii="黑体" w:eastAsia="黑体" w:hAnsi="黑体" w:cs="MS Mincho" w:hint="eastAsia"/>
          <w:color w:val="0D0D0D"/>
          <w:sz w:val="22"/>
          <w:szCs w:val="21"/>
        </w:rPr>
        <w:t>除了接受课程学习、企业考察及文化交流以外，我们希望通过这个项目可以让中国的大学生全身心地接触日本社会。在优雅静谧的京都，前往参观金阁寺、清水寺等；前往奈良参观东大寺，享受与梅花鹿的近距离接触；在热情洋溢的大阪，感受日本关西风情；在东京，参观银座、台场、电子动漫天堂秋叶原等。</w:t>
      </w:r>
    </w:p>
    <w:p w:rsidR="00B10AD7" w:rsidRDefault="00B10AD7">
      <w:pPr>
        <w:rPr>
          <w:rFonts w:ascii="黑体" w:eastAsia="黑体" w:hAnsi="宋体"/>
          <w:color w:val="990000"/>
          <w:sz w:val="40"/>
          <w:szCs w:val="40"/>
        </w:rPr>
      </w:pPr>
    </w:p>
    <w:p w:rsidR="00B10AD7" w:rsidRDefault="00B10AD7">
      <w:pPr>
        <w:rPr>
          <w:rFonts w:ascii="黑体" w:eastAsia="黑体" w:hAnsi="宋体"/>
          <w:color w:val="990000"/>
          <w:sz w:val="40"/>
          <w:szCs w:val="40"/>
        </w:rPr>
      </w:pPr>
    </w:p>
    <w:p w:rsidR="002A7FC2" w:rsidRDefault="002A7FC2">
      <w:pPr>
        <w:rPr>
          <w:rFonts w:ascii="黑体" w:eastAsia="黑体" w:hAnsi="宋体"/>
          <w:color w:val="990000"/>
          <w:sz w:val="40"/>
          <w:szCs w:val="40"/>
        </w:rPr>
      </w:pPr>
    </w:p>
    <w:p w:rsidR="00B10AD7" w:rsidRDefault="00D036AC">
      <w:pPr>
        <w:rPr>
          <w:rFonts w:ascii="黑体" w:eastAsia="黑体" w:hAnsi="宋体"/>
          <w:color w:val="990000"/>
          <w:sz w:val="38"/>
          <w:szCs w:val="38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12700</wp:posOffset>
            </wp:positionV>
            <wp:extent cx="1780540" cy="2397125"/>
            <wp:effectExtent l="0" t="0" r="10160" b="3175"/>
            <wp:wrapSquare wrapText="bothSides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80540" cy="239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宋体" w:hint="eastAsia"/>
          <w:color w:val="990000"/>
          <w:sz w:val="38"/>
          <w:szCs w:val="38"/>
        </w:rPr>
        <w:t>日本早稻田大学暑假短期交流奖学金项目</w:t>
      </w:r>
    </w:p>
    <w:p w:rsidR="00E303B1" w:rsidRDefault="00E303B1" w:rsidP="00E303B1">
      <w:pPr>
        <w:ind w:firstLineChars="550" w:firstLine="1215"/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</w:p>
    <w:p w:rsidR="00B10AD7" w:rsidRDefault="00B74B0F" w:rsidP="00E303B1">
      <w:pPr>
        <w:ind w:firstLineChars="550" w:firstLine="1980"/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B74B0F">
        <w:rPr>
          <w:sz w:val="36"/>
          <w:lang w:eastAsia="ja-JP"/>
        </w:rPr>
        <w:pict>
          <v:roundrect id="圆角矩形 42" o:spid="_x0000_s1033" style="position:absolute;left:0;text-align:left;margin-left:3.8pt;margin-top:-.15pt;width:85.45pt;height:23.25pt;z-index:251653120" arcsize="10923f" o:gfxdata="UEsDBAoAAAAAAIdO4kAAAAAAAAAAAAAAAAAEAAAAZHJzL1BLAwQUAAAACACHTuJANbmbKNYAAAAG&#10;AQAADwAAAGRycy9kb3ducmV2LnhtbE2OwU6DQBRF9yb+w+SZuGnsQCOFII+mmtSFiQvRjbtX5hVQ&#10;ZoYwQ8G/d7rS5c29OfcUu0X34syj66xBiNcRCDa1VZ1pED7eD3cZCOfJKOqtYYQfdrArr68KypWd&#10;zRufK9+IADEuJ4TW+yGX0tUta3JrO7AJ3cmOmnyIYyPVSHOA615uomgrNXUmPLQ08FPL9Xc1aYTT&#10;qqpf9q/PvHx9ztEhe5ySPa0Qb2/i6AGE58X/jeGiH9ShDE5HOxnlRI+QbsMQ4T4FcWnTLAFxREji&#10;DciykP/1y19QSwMEFAAAAAgAh07iQLDa/4YyAgAAHAQAAA4AAABkcnMvZTJvRG9jLnhtbK1TUW4T&#10;MRD9R+IOlv/pZrdN2qy6qapURUgFKgoHcGxvdsHrMWMnm3IADsA3EhI/iENwnAqOwdjZhgB/CH9Y&#10;Hs/Mm5k3M6dnm86wtUbfgq14fjDiTFsJqrXLir96efnohDMfhFXCgNUVv9Wen80ePjjtXakLaMAo&#10;jYxArC97V/EmBFdmmZeN7oQ/AKctKWvATgQScZkpFD2hdyYrRqNJ1gMqhyC19/R7sVXyWcKvay3D&#10;87r2OjBTccotpBvTvYh3NjsV5RKFa1o5pCH+IYtOtJaC7qAuRBBshe1fUF0rETzU4UBCl0Fdt1Kn&#10;GqiafPRHNTeNcDrVQuR4t6PJ/z9Y+Wx9jaxV1LtDzqzoqEd3H9//+PLh+6evd98+s6MictQ7X5Lp&#10;jbvGWKV3VyDfeGZh3gi71OeI0DdaKMosj/bZbw5R8OTKFv1TUBRBrAIkujY1dhGQiGCb1JXbXVf0&#10;JjBJn/noZFzkY84k6YrpuDgepxCivPd26MNjDR2Lj4ojrKx6Qa1PIcT6yofUGjXUJ9RrzurOUKPX&#10;wrB8MpkcD4iDcSbKe8xULphWXbbGJAGXi7lBRq4Vn05HdAZnv29mbDS2EN0iIaKMP4mXSMWW0rBZ&#10;bAZ2F6BuiSGE7YjSStGjAXzHWU/jWXH/diVQc2aeWGJ5mh8d0mqFJByNjwsabtzXLPY1wkqCqnjg&#10;bPuch+0OrBy2y4Yi5YkrC+fUmboN9y3cZjXkTSOYChnWJc74vpysfi317C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1uZso1gAAAAYBAAAPAAAAAAAAAAEAIAAAACIAAABkcnMvZG93bnJldi54bWxQ&#10;SwECFAAUAAAACACHTuJAsNr/hjICAAAcBAAADgAAAAAAAAABACAAAAAlAQAAZHJzL2Uyb0RvYy54&#10;bWxQSwUGAAAAAAYABgBZAQAAyQUAAAAA&#10;" fillcolor="#900" stroked="f">
            <v:textbox style="mso-next-textbox:#圆角矩形 42"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行程时间</w:t>
                  </w:r>
                </w:p>
              </w:txbxContent>
            </v:textbox>
          </v:roundrect>
        </w:pict>
      </w:r>
      <w:r w:rsidR="00D036AC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2016年7月25日 </w:t>
      </w:r>
      <w:r w:rsidR="00D036AC">
        <w:rPr>
          <w:rFonts w:ascii="黑体" w:eastAsia="黑体" w:hAnsi="黑体" w:cs="MS Mincho"/>
          <w:b/>
          <w:color w:val="0D0D0D"/>
          <w:sz w:val="22"/>
          <w:szCs w:val="21"/>
        </w:rPr>
        <w:t>–</w:t>
      </w:r>
      <w:r w:rsidR="00D036AC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8月6日</w:t>
      </w:r>
    </w:p>
    <w:p w:rsidR="00B10AD7" w:rsidRDefault="00B10AD7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</w:p>
    <w:p w:rsidR="00B10AD7" w:rsidRDefault="00B74B0F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B74B0F">
        <w:rPr>
          <w:sz w:val="36"/>
          <w:lang w:eastAsia="ja-JP"/>
        </w:rPr>
        <w:pict>
          <v:roundrect id="AutoShape 11" o:spid="_x0000_s1032" style="position:absolute;margin-left:3pt;margin-top:1.9pt;width:84.7pt;height:23.25pt;z-index:251654144" arcsize="10923f" o:gfxdata="UEsDBAoAAAAAAIdO4kAAAAAAAAAAAAAAAAAEAAAAZHJzL1BLAwQUAAAACACHTuJASgtMhdcAAAAG&#10;AQAADwAAAGRycy9kb3ducmV2LnhtbE3PwU7DMAwG4DsS7xAZicvEkjG6TaXuNJDGAYkDhctuXuO1&#10;hSapmnQtb092gqP1W78/Z9vJtOLMvW+cRVjMFQi2pdONrRA+P/Z3GxA+kNXUOssIP+xhm19fZZRq&#10;N9p3PhehErHE+pQQ6hC6VEpf1mzIz13HNmYn1xsKcewrqXsaY7lp5b1SK2mosfFCTR0/11x+F4NB&#10;OM2K8nX39sLT12FU+83TkOxohnh7s1CPIAJP4W8ZLvxIhzyajm6w2osWYRU/CQjL6L+k6+QBxBEh&#10;UUuQeSb/8/NfUEsDBBQAAAAIAIdO4kA/igq3FwIAABkEAAAOAAAAZHJzL2Uyb0RvYy54bWytU9uO&#10;0zAQfUfiHyy/01zYtjRqulp1tQhpgRULH+DaThNwPGbsNl2+nrGTLQXeEH6wPJ6Z45lzPOvrU2/Y&#10;UaPvwNa8mOWcaStBdXZf8y+f71694cwHYZUwYHXNn7Tn15uXL9aDq3QJLRilkRGI9dXgat6G4Kos&#10;87LVvfAzcNqSswHsRSAT95lCMRB6b7IyzxfZAKgcgtTe0+3t6OSbhN80WoaPTeN1YKbmVFtIO6Z9&#10;F/dssxbVHoVrOzmVIf6hil50lh49Q92KINgBu7+g+k4ieGjCTEKfQdN0UqceqJsi/6Obx1Y4nXoh&#10;crw70+T/H6z8cHxA1inSruTMip40ujkESE+zoogEDc5XFPfoHjC26N09yG+eWdi2wu71DSIMrRaK&#10;ykrx2W8J0fCUynbDe1AELwg+cXVqsI+AxAI7JUmezpLoU2CSLot8OV+sSDlJvnI1L5fzWFImquds&#10;hz681dCzeKg5wsGqT6R7ekIc731IuqipOaG+ctb0hlQ+CsOKxWKxnBCnYMJ+xkztgunUXWdMMnC/&#10;2xpklFrz1SqnNSX7yzBjY7CFmDZWG28SL5GKkdJw2p0mdnegnoghhPF/0jzRoQX8wdlAf7Pm/vtB&#10;oObMvLPE8qq4ek1zFZJxNV+WxA9eenaXHmElQdU8cDYet2EcgIPDbt/SS0XiykIUvulCrDiqNlY1&#10;GfT/Eu3TrMQPfmmnqF8Tvfk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gtMhdcAAAAGAQAADwAA&#10;AAAAAAABACAAAAAiAAAAZHJzL2Rvd25yZXYueG1sUEsBAhQAFAAAAAgAh07iQD+KCrcXAgAAGQQA&#10;AA4AAAAAAAAAAQAgAAAAJgEAAGRycy9lMm9Eb2MueG1sUEsFBgAAAAAGAAYAWQEAAK8FAAAAAA=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报名截止时间</w:t>
                  </w:r>
                </w:p>
              </w:txbxContent>
            </v:textbox>
          </v:roundrect>
        </w:pict>
      </w:r>
      <w:r w:rsidR="00E303B1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                 6</w:t>
      </w:r>
      <w:r w:rsidR="00D036AC">
        <w:rPr>
          <w:rFonts w:ascii="黑体" w:eastAsia="黑体" w:hAnsi="黑体" w:cs="MS Mincho" w:hint="eastAsia"/>
          <w:b/>
          <w:color w:val="0D0D0D"/>
          <w:sz w:val="22"/>
          <w:szCs w:val="21"/>
        </w:rPr>
        <w:t>月</w:t>
      </w:r>
      <w:r w:rsidR="00BD6209">
        <w:rPr>
          <w:rFonts w:ascii="黑体" w:eastAsia="黑体" w:hAnsi="黑体" w:cs="MS Mincho" w:hint="eastAsia"/>
          <w:b/>
          <w:color w:val="0D0D0D"/>
          <w:sz w:val="22"/>
          <w:szCs w:val="21"/>
        </w:rPr>
        <w:t>1</w:t>
      </w:r>
      <w:r w:rsidR="00E303B1">
        <w:rPr>
          <w:rFonts w:ascii="黑体" w:eastAsia="黑体" w:hAnsi="黑体" w:cs="MS Mincho" w:hint="eastAsia"/>
          <w:b/>
          <w:color w:val="0D0D0D"/>
          <w:sz w:val="22"/>
          <w:szCs w:val="21"/>
        </w:rPr>
        <w:t>日</w:t>
      </w:r>
      <w:r w:rsidR="00D036AC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         </w:t>
      </w:r>
    </w:p>
    <w:p w:rsidR="00B10AD7" w:rsidRDefault="00B10AD7">
      <w:pPr>
        <w:jc w:val="left"/>
        <w:rPr>
          <w:rFonts w:ascii="黑体" w:eastAsia="黑体" w:hAnsi="黑体"/>
          <w:b/>
          <w:color w:val="365F90"/>
          <w:szCs w:val="21"/>
        </w:rPr>
      </w:pPr>
    </w:p>
    <w:p w:rsidR="00B10AD7" w:rsidRDefault="00B74B0F" w:rsidP="00E303B1">
      <w:pPr>
        <w:ind w:firstLineChars="550" w:firstLine="1980"/>
        <w:jc w:val="left"/>
        <w:rPr>
          <w:rFonts w:ascii="黑体" w:eastAsiaTheme="minorEastAsia" w:hAnsi="黑体"/>
          <w:b/>
          <w:sz w:val="22"/>
        </w:rPr>
      </w:pPr>
      <w:r w:rsidRPr="00B74B0F">
        <w:rPr>
          <w:sz w:val="36"/>
          <w:lang w:eastAsia="ja-JP"/>
        </w:rPr>
        <w:pict>
          <v:roundrect id="AutoShape 12" o:spid="_x0000_s1031" style="position:absolute;left:0;text-align:left;margin-left:3.75pt;margin-top:1.75pt;width:84.7pt;height:23.25pt;z-index:251655168" arcsize="10923f" o:gfxdata="UEsDBAoAAAAAAIdO4kAAAAAAAAAAAAAAAAAEAAAAZHJzL1BLAwQUAAAACACHTuJAz0rbbtcAAAAH&#10;AQAADwAAAGRycy9kb3ducmV2LnhtbE2OvU7DMBSFdyTewbpILBV1WqlJm8apClIZkBgILN1u49sk&#10;EF9HsdOEt8ed6Hh+dM6X7SbTigv1rrGsYDGPQBCXVjdcKfj6PDytQTiPrLG1TAp+ycEuv7/LMNV2&#10;5A+6FL4SYYRdigpq77tUSlfWZNDNbUccsrPtDfog+0rqHscwblq5jKJYGmw4PNTY0UtN5U8xGAXn&#10;WVG+7d9fafo+jtFh/Tys9jhT6vFhEW1BeJr8fxmu+AEd8sB0sgNrJ1oFySoUg71JQFzjJN6AOCmI&#10;4yXIPJO3/PkfUEsDBBQAAAAIAIdO4kCQDT5VGAIAABkEAAAOAAAAZHJzL2Uyb0RvYy54bWytU9uO&#10;0zAQfUfiHyy/0zRh29Ko6WrV1SKkBVYsfIBrOxdwPGbsNi1fz9hNS4E3RB6sjGfmzMw5ntXtoTds&#10;r9F3YCueT6acaStBdbap+JfPD6/ecOaDsEoYsLriR+357frli9XgSl1AC0ZpZARifTm4irchuDLL&#10;vGx1L/wEnLbkrAF7EcjEJlMoBkLvTVZMp/NsAFQOQWrv6fb+5OTrhF/XWoaPde11YKbi1FtIJ6Zz&#10;G89svRJlg8K1nRzbEP/QRS86S0UvUPciCLbD7i+ovpMIHuowkdBnUNed1GkGmiaf/jHNcyucTrMQ&#10;Od5daPL/D1Z+2D8h6xRpl3NmRU8a3e0CpNIsLyJBg/MlxT27J4wjevcI8ptnFjatsI2+Q4Sh1UJR&#10;W3mMz35LiIanVLYd3oMieEHwiatDjX0EJBbYIUlyvEiiD4FJusyni9l8ScpJ8hXLWbGYpRKiPGc7&#10;9OGthp7Fn4oj7Kz6RLqnEmL/6EPSRY3DCfWVs7o3pPJeGJbP5/PFiDgGZ6I8Y6ZxwXTqoTMmGdhs&#10;NwYZpVZ8uZzSNyb76zBjY7CFmBYJEWW8SbxEKk6UhsP2MLK7BXUkhhBO75P2iX5awB+cDfQ2K+6/&#10;7wRqzsw7Sywv85vXtFchGTezRUH84LVne+0RVhJUxQNnp99NOC3AzmHXtFQpT1xZiMLXXThLeOpq&#10;7JveXxpk3JX4wK/tFPVro9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9K227XAAAABwEAAA8A&#10;AAAAAAAAAQAgAAAAIgAAAGRycy9kb3ducmV2LnhtbFBLAQIUABQAAAAIAIdO4kCQDT5VGAIAABkE&#10;AAAOAAAAAAAAAAEAIAAAACYBAABkcnMvZTJvRG9jLnhtbFBLBQYAAAAABgAGAFkBAACwBQAAAAA=&#10;" fillcolor="#900" stroked="f">
            <v:textbox inset="2.53994mm,,2.53994mm">
              <w:txbxContent>
                <w:p w:rsidR="00B10AD7" w:rsidRDefault="00D036AC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项目费用</w:t>
                  </w:r>
                </w:p>
              </w:txbxContent>
            </v:textbox>
          </v:roundrect>
        </w:pict>
      </w:r>
      <w:r w:rsidR="00D036AC">
        <w:rPr>
          <w:rFonts w:ascii="黑体" w:eastAsiaTheme="minorEastAsia" w:hAnsi="黑体" w:hint="eastAsia"/>
          <w:b/>
          <w:sz w:val="22"/>
        </w:rPr>
        <w:t>2</w:t>
      </w:r>
      <w:r w:rsidR="00D036AC">
        <w:rPr>
          <w:rFonts w:ascii="黑体" w:hAnsi="黑体" w:hint="eastAsia"/>
          <w:b/>
          <w:sz w:val="22"/>
        </w:rPr>
        <w:t>9</w:t>
      </w:r>
      <w:r w:rsidR="00D036AC">
        <w:rPr>
          <w:rFonts w:ascii="黑体" w:eastAsiaTheme="minorEastAsia" w:hAnsi="黑体" w:hint="eastAsia"/>
          <w:b/>
          <w:sz w:val="22"/>
        </w:rPr>
        <w:t>8000</w:t>
      </w:r>
      <w:r w:rsidR="00D036AC">
        <w:rPr>
          <w:rFonts w:ascii="黑体" w:eastAsia="黑体" w:hAnsi="黑体" w:hint="eastAsia"/>
          <w:b/>
          <w:sz w:val="22"/>
        </w:rPr>
        <w:t>日元</w:t>
      </w:r>
    </w:p>
    <w:p w:rsidR="00B10AD7" w:rsidRDefault="00B10AD7">
      <w:pPr>
        <w:jc w:val="left"/>
        <w:rPr>
          <w:rFonts w:ascii="黑体" w:eastAsia="黑体" w:hAnsi="黑体"/>
          <w:b/>
          <w:sz w:val="22"/>
        </w:rPr>
      </w:pPr>
    </w:p>
    <w:p w:rsidR="00B10AD7" w:rsidRDefault="00B10AD7">
      <w:pPr>
        <w:jc w:val="left"/>
        <w:rPr>
          <w:rFonts w:ascii="黑体" w:eastAsia="黑体" w:hAnsi="黑体"/>
          <w:b/>
          <w:color w:val="800000"/>
          <w:sz w:val="24"/>
        </w:rPr>
      </w:pPr>
    </w:p>
    <w:p w:rsidR="00B10AD7" w:rsidRDefault="00D036AC">
      <w:pPr>
        <w:jc w:val="left"/>
        <w:rPr>
          <w:rFonts w:ascii="黑体" w:eastAsia="黑体" w:hAnsi="黑体"/>
          <w:b/>
          <w:color w:val="990000"/>
          <w:szCs w:val="21"/>
        </w:rPr>
      </w:pPr>
      <w:r>
        <w:rPr>
          <w:rFonts w:ascii="黑体" w:eastAsia="黑体" w:hAnsi="黑体" w:hint="eastAsia"/>
          <w:b/>
          <w:color w:val="990000"/>
          <w:szCs w:val="21"/>
        </w:rPr>
        <w:t>奖学金：参加该项目有机会获得NPO日中留学推进机构5万日圆奖学金</w:t>
      </w:r>
    </w:p>
    <w:p w:rsidR="00B10AD7" w:rsidRDefault="00B10AD7">
      <w:pPr>
        <w:jc w:val="left"/>
        <w:rPr>
          <w:rFonts w:ascii="黑体" w:eastAsia="黑体" w:hAnsi="黑体"/>
          <w:b/>
          <w:sz w:val="22"/>
        </w:rPr>
      </w:pPr>
    </w:p>
    <w:p w:rsidR="00E303B1" w:rsidRDefault="00E303B1">
      <w:pPr>
        <w:jc w:val="left"/>
        <w:rPr>
          <w:rFonts w:ascii="黑体" w:eastAsia="黑体" w:hAnsi="黑体"/>
          <w:b/>
          <w:sz w:val="22"/>
        </w:rPr>
      </w:pPr>
    </w:p>
    <w:p w:rsidR="00B10AD7" w:rsidRDefault="00B74B0F" w:rsidP="004F234C">
      <w:pPr>
        <w:ind w:firstLineChars="200" w:firstLine="440"/>
        <w:jc w:val="left"/>
        <w:rPr>
          <w:rFonts w:ascii="黑体" w:eastAsia="黑体" w:hAnsi="黑体"/>
          <w:b/>
          <w:color w:val="990000"/>
          <w:sz w:val="22"/>
        </w:rPr>
      </w:pPr>
      <w:r w:rsidRPr="00B74B0F">
        <w:rPr>
          <w:sz w:val="22"/>
          <w:lang w:eastAsia="ja-JP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13" o:spid="_x0000_s1030" type="#_x0000_t23" style="position:absolute;left:0;text-align:left;margin-left:303.7pt;margin-top:6.25pt;width:17.25pt;height:17.25pt;z-index:251657216" o:gfxdata="UEsDBAoAAAAAAIdO4kAAAAAAAAAAAAAAAAAEAAAAZHJzL1BLAwQUAAAACACHTuJAGHvqitkAAAAJ&#10;AQAADwAAAGRycy9kb3ducmV2LnhtbE2PQU7DMBBF90jcwRokNhW106YphDhdIIjoopUoHMCNhyQi&#10;Hkex24bbM6xgOfpP/78pNpPrxRnH0HnSkMwVCKTa244aDR/vL3f3IEI0ZE3vCTV8Y4BNeX1VmNz6&#10;C73h+RAbwSUUcqOhjXHIpQx1i86EuR+QOPv0ozORz7GRdjQXLne9XCiVSWc64oXWDPjUYv11ODkN&#10;y1mlZm7aVavn/bJ6lTRs97ut1rc3iXoEEXGKfzD86rM6lOx09CeyQfQaMrVOGeVgsQLBQJYmDyCO&#10;GtK1AlkW8v8H5Q9QSwMEFAAAAAgAh07iQBVBPGAHAgAACQQAAA4AAABkcnMvZTJvRG9jLnhtbK1T&#10;244TMQx9R+IforzTmSktS0edrlZdLUJaYKWFD0iTzAUycXDSTsvX42SmpcAb4iWyY/vEPsdZ3x57&#10;ww4afQe24sUs50xbCaqzTcW/fH549ZYzH4RVwoDVFT9pz283L1+sB1fqObRglEZGINaXg6t4G4Ir&#10;s8zLVvfCz8BpS8EasBeBXGwyhWIg9N5k8zx/kw2AyiFI7T3d3o9Bvkn4da1l+FTXXgdmKk69hXRi&#10;OnfxzDZrUTYoXNvJqQ3xD130orP06AXqXgTB9tj9BdV3EsFDHWYS+gzqupM6zUDTFPkf0zy3wuk0&#10;C5Hj3YUm//9g5cfDE7JOkXZEjxU9aXS3D5CeZsXrSNDgfEl5z+4J44jePYL85pmFbStso+8QYWi1&#10;UNRWEfOz3wqi46mU7YYPoAheEHzi6lhjHwGJBXZMkpwukuhjYJIu58Uqv1lyJik02fEFUZ6LHfrw&#10;TkPPolFxBXYfEro4PPqQJFHTXEJ95azuDQl8EIbNl3meFoDQpmSyznhpUjCdeuiMSQ42u61BRqUV&#10;X62o9lzsr9OMjckWYtnYabxJlEQWRjZ3oE7ECMK4j/R/yGgBf3A20C5W3H/fC9ScmfeWWF0Vi0Vc&#10;3uQsljdzcvA6sruOCCsJquKBs9HchnHh9w67pqWXikSQhSh03YWzZGNXU7O0b4nn6W/Ehb72U9av&#10;H7z5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h76orZAAAACQEAAA8AAAAAAAAAAQAgAAAAIgAA&#10;AGRycy9kb3ducmV2LnhtbFBLAQIUABQAAAAIAIdO4kAVQTxgBwIAAAkEAAAOAAAAAAAAAAEAIAAA&#10;ACgBAABkcnMvZTJvRG9jLnhtbFBLBQYAAAAABgAGAFkBAAChBQAAAAA=&#10;" fillcolor="#900" stroked="f"/>
        </w:pict>
      </w:r>
      <w:r w:rsidRPr="00B74B0F">
        <w:rPr>
          <w:sz w:val="22"/>
          <w:lang w:eastAsia="ja-JP"/>
        </w:rPr>
        <w:pict>
          <v:shape id="同心圆 55" o:spid="_x0000_s1029" type="#_x0000_t23" style="position:absolute;left:0;text-align:left;margin-left:-3.8pt;margin-top:7pt;width:17.25pt;height:17.25pt;z-index:251656192" o:gfxdata="UEsDBAoAAAAAAIdO4kAAAAAAAAAAAAAAAAAEAAAAZHJzL1BLAwQUAAAACACHTuJAAzK5CdgAAAAH&#10;AQAADwAAAGRycy9kb3ducmV2LnhtbE2PzU7DMBCE70i8g7VIXKrW7l9oQ5weEET00EqUPoAbL0lE&#10;vI5itw1vz3Iqx9kZzXybbQbXigv2ofGkYTpRIJBKbxuqNBw/38YrECEasqb1hBp+MMAmv7/LTGr9&#10;lT7wcoiV4BIKqdFQx9ilUoayRmfCxHdI7H353pnIsq+k7c2Vy10rZ0ol0pmGeKE2Hb7UWH4fzk7D&#10;fFSokRt2xfJ1Py/eJXXb/W6r9ePDVD2DiDjEWxj+8BkdcmY6+TPZIFoN46eEk3xf8Evsz5I1iJOG&#10;xWoJMs/kf/78F1BLAwQUAAAACACHTuJAHvLmixgCAAAIBAAADgAAAGRycy9lMm9Eb2MueG1srVPB&#10;jtMwEL0j8Q+W7zRJ1bI0arpadbUIaYGVFj7AtZ3E4HiM7TZdrkic9sAH8C98Tf+DsZOWAjfExZrx&#10;zDzPvDdeXu47TXbSeQWmosUkp0QaDkKZpqLv3908e0GJD8wIpsHIij5ITy9XT58se1vKKbSghXQE&#10;QYwve1vRNgRbZpnnreyYn4CVBoM1uI4FdF2TCcd6RO90Ns3z51kPTlgHXHqPt9dDkK4Sfl1LHt7W&#10;tZeB6IpibyGdLp2beGarJSsbx2yr+NgG+4cuOqYMPnqCumaBka1Tf0F1ijvwUIcJhy6DulZcphlw&#10;miL/Y5r7llmZZkFyvD3R5P8fLH+zu3NEiYqiUIZ1KNHh2+Phx5fD969kPo/89NaXmHZv71yc0Ntb&#10;4B89MbBumWnklXPQt5IJ7KqI+dlvBdHxWEo2/WsQCM+2ARJV+9p1ERBJIPukyMNJEbkPhOPltFjk&#10;F3NKOIZGO77AymOxdT68lNCRaFRUgNmGhM52tz4kRcQ4FxMfKKk7jfrumCbTeZ4n/RFtTEbriJcm&#10;Ba3EjdI6Oa7ZrLUjWFrRxQJrj8X+PE2bmGwglg2dxptESWRhYHMD4gEZcTCsI34fNFpwnynpcRUr&#10;6j9tmZOU6FcGWV0Us1nc3eTM5hdTdNx5ZHMeYYYjVEUDJYO5DsO+b61TTYsvFYkgA1eoRK3CUbKh&#10;q7FZXLfE8/g14j6f+ynr1wde/Q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MrkJ2AAAAAcBAAAP&#10;AAAAAAAAAAEAIAAAACIAAABkcnMvZG93bnJldi54bWxQSwECFAAUAAAACACHTuJAHvLmixgCAAAI&#10;BAAADgAAAAAAAAABACAAAAAnAQAAZHJzL2Uyb0RvYy54bWxQSwUGAAAAAAYABgBZAQAAsQUAAAAA&#10;" fillcolor="#900" stroked="f"/>
        </w:pict>
      </w:r>
      <w:r w:rsidR="00D036AC">
        <w:rPr>
          <w:rFonts w:ascii="黑体" w:eastAsia="黑体" w:hAnsi="黑体" w:hint="eastAsia"/>
          <w:b/>
          <w:color w:val="990000"/>
          <w:sz w:val="28"/>
          <w:szCs w:val="28"/>
        </w:rPr>
        <w:t xml:space="preserve">项目费用包括                            </w:t>
      </w:r>
      <w:r w:rsidR="004F234C">
        <w:rPr>
          <w:rFonts w:ascii="黑体" w:eastAsia="黑体" w:hAnsi="黑体" w:hint="eastAsia"/>
          <w:b/>
          <w:color w:val="990000"/>
          <w:sz w:val="28"/>
          <w:szCs w:val="28"/>
        </w:rPr>
        <w:t xml:space="preserve">    </w:t>
      </w:r>
      <w:r w:rsidR="00D036AC">
        <w:rPr>
          <w:rFonts w:ascii="黑体" w:eastAsia="黑体" w:hAnsi="黑体" w:hint="eastAsia"/>
          <w:b/>
          <w:color w:val="990000"/>
          <w:sz w:val="28"/>
          <w:szCs w:val="28"/>
        </w:rPr>
        <w:t>项目费用不包括</w:t>
      </w:r>
    </w:p>
    <w:tbl>
      <w:tblPr>
        <w:tblpPr w:leftFromText="180" w:rightFromText="180" w:vertAnchor="text" w:tblpY="109"/>
        <w:tblOverlap w:val="never"/>
        <w:tblW w:w="3976" w:type="dxa"/>
        <w:tblLayout w:type="fixed"/>
        <w:tblLook w:val="04A0"/>
      </w:tblPr>
      <w:tblGrid>
        <w:gridCol w:w="3976"/>
      </w:tblGrid>
      <w:tr w:rsidR="00B10AD7">
        <w:tc>
          <w:tcPr>
            <w:tcW w:w="3976" w:type="dxa"/>
          </w:tcPr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项目报名费</w:t>
            </w:r>
          </w:p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早稻田大学学费</w:t>
            </w:r>
          </w:p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签证邀请函制作费及国际邮寄费</w:t>
            </w:r>
          </w:p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海外保险费</w:t>
            </w:r>
          </w:p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全程住宿费</w:t>
            </w:r>
          </w:p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机场接送费、大巴费用</w:t>
            </w:r>
          </w:p>
          <w:p w:rsidR="00B10AD7" w:rsidRDefault="00D036AC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欢迎会&amp;欢送会餐费</w:t>
            </w:r>
          </w:p>
          <w:p w:rsidR="00B10AD7" w:rsidRDefault="00D036AC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集体活动时的门票及各项费用</w:t>
            </w:r>
          </w:p>
        </w:tc>
      </w:tr>
    </w:tbl>
    <w:p w:rsidR="00B10AD7" w:rsidRDefault="00B10AD7">
      <w:pPr>
        <w:rPr>
          <w:vanish/>
        </w:rPr>
      </w:pPr>
    </w:p>
    <w:tbl>
      <w:tblPr>
        <w:tblpPr w:leftFromText="180" w:rightFromText="180" w:vertAnchor="text" w:horzAnchor="page" w:tblpX="6887" w:tblpY="124"/>
        <w:tblOverlap w:val="never"/>
        <w:tblW w:w="3976" w:type="dxa"/>
        <w:tblLayout w:type="fixed"/>
        <w:tblLook w:val="04A0"/>
      </w:tblPr>
      <w:tblGrid>
        <w:gridCol w:w="3976"/>
      </w:tblGrid>
      <w:tr w:rsidR="00B10AD7">
        <w:tc>
          <w:tcPr>
            <w:tcW w:w="3976" w:type="dxa"/>
          </w:tcPr>
          <w:p w:rsidR="00B10AD7" w:rsidRDefault="00D036AC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往返日本的国际机票</w:t>
            </w:r>
          </w:p>
          <w:p w:rsidR="00B10AD7" w:rsidRDefault="00D036AC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个人护照及日本签证办理费</w:t>
            </w:r>
          </w:p>
          <w:p w:rsidR="00B10AD7" w:rsidRDefault="00D036AC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国际行李超重费</w:t>
            </w:r>
          </w:p>
          <w:p w:rsidR="00B10AD7" w:rsidRDefault="00D036AC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在日期间的餐费</w:t>
            </w:r>
          </w:p>
          <w:p w:rsidR="00B10AD7" w:rsidRDefault="00D036AC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自由活动时的交通费等个人费用</w:t>
            </w:r>
          </w:p>
          <w:p w:rsidR="00B10AD7" w:rsidRDefault="00D036AC">
            <w:pPr>
              <w:spacing w:line="312" w:lineRule="auto"/>
              <w:ind w:firstLineChars="2" w:firstLine="4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以及其他“包括费用”以外的费用</w:t>
            </w:r>
          </w:p>
        </w:tc>
      </w:tr>
    </w:tbl>
    <w:p w:rsidR="00B10AD7" w:rsidRDefault="00B10AD7">
      <w:pPr>
        <w:spacing w:line="312" w:lineRule="auto"/>
        <w:rPr>
          <w:rFonts w:ascii="黑体" w:eastAsia="黑体" w:hAnsi="黑体" w:cs="宋体"/>
          <w:color w:val="0D0D0D"/>
          <w:sz w:val="20"/>
          <w:szCs w:val="20"/>
        </w:rPr>
      </w:pPr>
    </w:p>
    <w:p w:rsidR="00B10AD7" w:rsidRDefault="00B10AD7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B10AD7" w:rsidRDefault="00B10AD7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B10AD7" w:rsidRDefault="00B10AD7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B10AD7" w:rsidRDefault="00B10AD7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B10AD7" w:rsidRDefault="00B10AD7">
      <w:pPr>
        <w:spacing w:line="312" w:lineRule="auto"/>
        <w:rPr>
          <w:rFonts w:ascii="黑体" w:eastAsia="黑体" w:hAnsi="黑体" w:cs="宋体"/>
          <w:sz w:val="20"/>
          <w:szCs w:val="20"/>
          <w:u w:val="single"/>
        </w:rPr>
      </w:pPr>
    </w:p>
    <w:p w:rsidR="00B10AD7" w:rsidRDefault="00B10AD7">
      <w:pPr>
        <w:spacing w:line="312" w:lineRule="auto"/>
        <w:rPr>
          <w:rFonts w:ascii="黑体" w:eastAsia="黑体" w:hAnsi="黑体" w:cs="宋体"/>
          <w:sz w:val="20"/>
          <w:szCs w:val="20"/>
          <w:u w:val="single"/>
        </w:rPr>
      </w:pPr>
    </w:p>
    <w:p w:rsidR="00B10AD7" w:rsidRDefault="00A9157C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  <w:u w:val="single"/>
        </w:rPr>
      </w:pPr>
      <w:r>
        <w:rPr>
          <w:rFonts w:ascii="黑体" w:eastAsia="黑体" w:hAnsi="黑体" w:cs="宋体"/>
          <w:noProof/>
          <w:sz w:val="20"/>
          <w:szCs w:val="20"/>
          <w:u w:val="single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5076190</wp:posOffset>
            </wp:positionH>
            <wp:positionV relativeFrom="paragraph">
              <wp:posOffset>443230</wp:posOffset>
            </wp:positionV>
            <wp:extent cx="1529080" cy="2298700"/>
            <wp:effectExtent l="19050" t="0" r="0" b="0"/>
            <wp:wrapSquare wrapText="bothSides"/>
            <wp:docPr id="52" name="图片 52" descr="QQ截图20160225102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QQ截图20160225102849"/>
                    <pic:cNvPicPr>
                      <a:picLocks noChangeAspect="1"/>
                    </pic:cNvPicPr>
                  </pic:nvPicPr>
                  <pic:blipFill>
                    <a:blip r:embed="rId19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52908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36AC">
        <w:rPr>
          <w:rFonts w:ascii="黑体" w:eastAsia="黑体" w:hAnsi="黑体" w:cs="宋体"/>
          <w:sz w:val="20"/>
          <w:szCs w:val="20"/>
          <w:u w:val="single"/>
        </w:rPr>
        <w:t xml:space="preserve">* </w:t>
      </w:r>
      <w:r w:rsidR="00D036AC">
        <w:rPr>
          <w:rFonts w:ascii="黑体" w:eastAsia="黑体" w:hAnsi="黑体" w:cs="微软雅黑" w:hint="eastAsia"/>
          <w:sz w:val="20"/>
          <w:szCs w:val="20"/>
          <w:u w:val="single"/>
        </w:rPr>
        <w:t>本项目统一预定国际往返机票，统一安排出发和接送机，机票价格根据以往经验大概含税4500元左右(最终以实际出票价格为准)</w:t>
      </w:r>
    </w:p>
    <w:p w:rsidR="00B10AD7" w:rsidRDefault="00B10AD7">
      <w:pPr>
        <w:widowControl/>
        <w:jc w:val="left"/>
        <w:rPr>
          <w:rFonts w:hint="eastAsia"/>
        </w:rPr>
      </w:pPr>
    </w:p>
    <w:p w:rsidR="006C0FE2" w:rsidRDefault="006C0FE2">
      <w:pPr>
        <w:widowControl/>
        <w:jc w:val="left"/>
      </w:pPr>
    </w:p>
    <w:p w:rsidR="00B10AD7" w:rsidRDefault="00B74B0F" w:rsidP="00A9157C">
      <w:pPr>
        <w:spacing w:line="312" w:lineRule="auto"/>
        <w:ind w:firstLineChars="152" w:firstLine="334"/>
        <w:rPr>
          <w:rFonts w:ascii="黑体" w:eastAsia="黑体" w:hAnsi="黑体"/>
          <w:b/>
          <w:color w:val="990000"/>
          <w:sz w:val="28"/>
          <w:szCs w:val="28"/>
        </w:rPr>
      </w:pPr>
      <w:r w:rsidRPr="00B74B0F">
        <w:rPr>
          <w:sz w:val="22"/>
          <w:lang w:eastAsia="ja-JP"/>
        </w:rPr>
        <w:pict>
          <v:oval id="椭圆 73" o:spid="_x0000_s1028" style="position:absolute;left:0;text-align:left;margin-left:-2.3pt;margin-top:9.45pt;width:12pt;height:12pt;z-index:251658240" o:gfxdata="UEsDBAoAAAAAAIdO4kAAAAAAAAAAAAAAAAAEAAAAZHJzL1BLAwQUAAAACACHTuJANW/ovtQAAAAH&#10;AQAADwAAAGRycy9kb3ducmV2LnhtbE2OO0/DMBSFdyT+g3WR2FonVaiaEKdDKyYmCpXodhtfYivx&#10;dYjdB/8ed4LxPHTOV6+vbhBnmoL1rCCfZyCIW68tdwo+3l9mKxAhImscPJOCHwqwbu7vaqy0v/Ab&#10;nXexE2mEQ4UKTIxjJWVoDTkMcz8Sp+zLTw5jklMn9YSXNO4GuciypXRoOT0YHGljqO13J6fAHw7f&#10;G/tq4vZp28bcfOa97fdKPT7k2TOISNf4V4YbfkKHJjEd/Yl1EIOCWbFMzeSvShC3vCxAHBUUixJk&#10;U8v//M0vUEsDBBQAAAAIAIdO4kBQNXSxAAIAANsDAAAOAAAAZHJzL2Uyb0RvYy54bWytU8GO0zAQ&#10;vSPxD5bvNEnpUho1Xa26WoS0wEoLH+A6TmLheMzYbVo+gK/guFc+C76DsdMtBW6IHKwZz8zzvDeT&#10;5eW+N2yn0GuwFS8mOWfKSqi1bSv+4f3Ns5ec+SBsLQxYVfGD8vxy9fTJcnClmkIHplbICMT6cnAV&#10;70JwZZZ52ale+Ak4ZSnYAPYikIttVqMYCL032TTPX2QDYO0QpPKebq/HIF8l/KZRMrxrGq8CMxWn&#10;3kI6MZ2beGarpShbFK7T8tiG+IcueqEtPXqCuhZBsC3qv6B6LRE8NGEioc+gabRUiQOxKfI/2Nx3&#10;wqnEhcTx7iST/3+w8u3uDpmuKz7nzIqeRvTj4dv3r1/Y/HkUZ3C+pJx7d4eRnne3ID96ZmHdCduq&#10;K0QYOiVqaqmI+dlvBdHxVMo2wxuoCVtsAySd9g32EZAUYPs0jsNpHGofmKTL4mI6y2lokkJHO74g&#10;ysdihz68UtCzaFRcGaOdj4KJUuxufRizH7NS/2B0faONSQ62m7VBthO0HItFTl+iQDTP04yNyRZi&#10;2YgYbxLRyG3UaAP1gXgijBtGfwQZHeBnzgbaror7T1uBijPz2pJWi2I2i+uYnNnFfEoOnkc25xFh&#10;JUFVPHA2muswrvDWoW47eqlIpC1ckb6NTsSj9mNXx2Zpg5J6x22PK3rup6xf/+Tq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Vv6L7UAAAABwEAAA8AAAAAAAAAAQAgAAAAIgAAAGRycy9kb3ducmV2&#10;LnhtbFBLAQIUABQAAAAIAIdO4kBQNXSxAAIAANsDAAAOAAAAAAAAAAEAIAAAACMBAABkcnMvZTJv&#10;RG9jLnhtbFBLBQYAAAAABgAGAFkBAACVBQAAAAA=&#10;" fillcolor="#900" stroked="f"/>
        </w:pict>
      </w:r>
      <w:r w:rsidR="00D036AC">
        <w:rPr>
          <w:rFonts w:ascii="黑体" w:eastAsia="黑体" w:hAnsi="黑体" w:hint="eastAsia"/>
          <w:b/>
          <w:color w:val="990000"/>
          <w:sz w:val="28"/>
          <w:szCs w:val="28"/>
        </w:rPr>
        <w:t xml:space="preserve">申请条件  </w:t>
      </w:r>
      <w:bookmarkStart w:id="0" w:name="_GoBack"/>
      <w:bookmarkEnd w:id="0"/>
    </w:p>
    <w:p w:rsidR="00B10AD7" w:rsidRDefault="00D036AC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1.全日制在读学生，不限专业</w:t>
      </w:r>
    </w:p>
    <w:p w:rsidR="00B10AD7" w:rsidRDefault="00D036AC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2.有一定外语水平，有日语基础者优先</w:t>
      </w:r>
    </w:p>
    <w:p w:rsidR="00B10AD7" w:rsidRDefault="00D036AC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3.能够且必须提供本人的真实资料，</w:t>
      </w:r>
    </w:p>
    <w:p w:rsidR="00B10AD7" w:rsidRDefault="00D036AC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 xml:space="preserve">  如有拒签记录等特殊情况需如实告知</w:t>
      </w:r>
    </w:p>
    <w:p w:rsidR="00B10AD7" w:rsidRDefault="00D036AC">
      <w:pPr>
        <w:numPr>
          <w:ilvl w:val="0"/>
          <w:numId w:val="1"/>
        </w:num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对日本文化感兴趣，想切身体验日本留学</w:t>
      </w:r>
    </w:p>
    <w:p w:rsidR="00B10AD7" w:rsidRPr="00BD6209" w:rsidRDefault="00B10AD7">
      <w:pPr>
        <w:spacing w:line="312" w:lineRule="auto"/>
        <w:ind w:left="360"/>
        <w:rPr>
          <w:rFonts w:ascii="黑体" w:eastAsia="黑体" w:hAnsi="黑体"/>
          <w:color w:val="0D0D0D"/>
          <w:sz w:val="20"/>
          <w:szCs w:val="20"/>
        </w:rPr>
        <w:sectPr w:rsidR="00B10AD7" w:rsidRPr="00BD6209"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149"/>
        <w:gridCol w:w="7124"/>
      </w:tblGrid>
      <w:tr w:rsidR="00B10AD7">
        <w:trPr>
          <w:trHeight w:val="438"/>
          <w:jc w:val="center"/>
        </w:trPr>
        <w:tc>
          <w:tcPr>
            <w:tcW w:w="9833" w:type="dxa"/>
            <w:gridSpan w:val="3"/>
            <w:shd w:val="clear" w:color="auto" w:fill="9A3836"/>
          </w:tcPr>
          <w:p w:rsidR="00B10AD7" w:rsidRDefault="00D036AC">
            <w:pPr>
              <w:spacing w:line="288" w:lineRule="auto"/>
              <w:jc w:val="center"/>
              <w:rPr>
                <w:rFonts w:ascii="黑体" w:eastAsia="黑体" w:hAnsi="黑体"/>
                <w:b/>
                <w:color w:val="FFFFFF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color w:val="FFFFFF"/>
                <w:sz w:val="28"/>
                <w:szCs w:val="28"/>
              </w:rPr>
              <w:lastRenderedPageBreak/>
              <w:t>日本早稻田大学2016年暑假短期交流奖学金项目访问日程</w:t>
            </w:r>
          </w:p>
        </w:tc>
      </w:tr>
      <w:tr w:rsidR="00B10AD7">
        <w:trPr>
          <w:trHeight w:val="347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地点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B10AD7">
        <w:trPr>
          <w:trHeight w:val="1157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第一天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出发地</w:t>
            </w:r>
          </w:p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全天：乘坐国际航班，抵达成田国际机场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欢迎会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说明会</w:t>
            </w:r>
          </w:p>
        </w:tc>
      </w:tr>
      <w:tr w:rsidR="00B10AD7">
        <w:trPr>
          <w:trHeight w:val="1803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第二天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Theme="minorEastAsia" w:hint="eastAsia"/>
                <w:b/>
                <w:sz w:val="20"/>
                <w:szCs w:val="20"/>
              </w:rPr>
              <w:t>东京大学校园参观</w:t>
            </w:r>
          </w:p>
          <w:p w:rsidR="00B10AD7" w:rsidRDefault="00D036AC" w:rsidP="006C0FE2">
            <w:pPr>
              <w:spacing w:beforeLines="25" w:line="320" w:lineRule="exact"/>
              <w:ind w:firstLineChars="300" w:firstLine="600"/>
              <w:rPr>
                <w:rFonts w:ascii="微软雅黑" w:eastAsia="微软雅黑" w:hAnsi="微软雅黑" w:cs="MS Mincho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★&lt;学习内容&gt;：</w:t>
            </w:r>
            <w:r>
              <w:rPr>
                <w:rFonts w:ascii="黑体" w:eastAsia="黑体" w:hAnsi="微软雅黑" w:cs="MS Mincho" w:hint="eastAsia"/>
                <w:sz w:val="20"/>
                <w:szCs w:val="20"/>
              </w:rPr>
              <w:t>参观日本名校，体验日本独特的校园文化</w:t>
            </w:r>
            <w:r>
              <w:rPr>
                <w:rFonts w:ascii="黑体" w:eastAsia="黑体" w:hAnsi="微软雅黑" w:cs="MS Mincho" w:hint="eastAsia"/>
                <w:b/>
                <w:bCs/>
                <w:sz w:val="20"/>
                <w:szCs w:val="20"/>
              </w:rPr>
              <w:t>。</w:t>
            </w: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东京大学是</w:t>
            </w:r>
            <w:r>
              <w:rPr>
                <w:rFonts w:ascii="黑体" w:eastAsia="黑体" w:hAnsi="黑体" w:cs="Arial" w:hint="eastAsia"/>
                <w:color w:val="000000" w:themeColor="text1"/>
                <w:sz w:val="20"/>
                <w:szCs w:val="20"/>
              </w:rPr>
              <w:t>日本最高学术殿堂和</w:t>
            </w:r>
            <w:hyperlink r:id="rId20" w:tgtFrame="_blank" w:history="1">
              <w:r>
                <w:rPr>
                  <w:rFonts w:ascii="黑体" w:eastAsia="黑体" w:hAnsi="黑体" w:cs="Arial" w:hint="eastAsia"/>
                  <w:color w:val="000000" w:themeColor="text1"/>
                  <w:sz w:val="20"/>
                  <w:szCs w:val="20"/>
                </w:rPr>
                <w:t>帝国大学</w:t>
              </w:r>
            </w:hyperlink>
            <w:r>
              <w:rPr>
                <w:rFonts w:ascii="黑体" w:eastAsia="黑体" w:hAnsi="黑体" w:cs="Arial" w:hint="eastAsia"/>
                <w:color w:val="000000" w:themeColor="text1"/>
                <w:sz w:val="20"/>
                <w:szCs w:val="20"/>
              </w:rPr>
              <w:t>之首，培养了8名</w:t>
            </w:r>
            <w:hyperlink r:id="rId21" w:tgtFrame="_blank" w:history="1">
              <w:r>
                <w:rPr>
                  <w:rFonts w:ascii="黑体" w:eastAsia="黑体" w:hAnsi="黑体" w:cs="Arial" w:hint="eastAsia"/>
                  <w:color w:val="000000" w:themeColor="text1"/>
                  <w:sz w:val="20"/>
                  <w:szCs w:val="20"/>
                </w:rPr>
                <w:t>诺贝尔奖</w:t>
              </w:r>
            </w:hyperlink>
            <w:r>
              <w:rPr>
                <w:rFonts w:ascii="黑体" w:eastAsia="黑体" w:hAnsi="黑体" w:cs="Arial" w:hint="eastAsia"/>
                <w:color w:val="000000" w:themeColor="text1"/>
                <w:sz w:val="20"/>
                <w:szCs w:val="20"/>
              </w:rPr>
              <w:t>得主、16位</w:t>
            </w:r>
            <w:hyperlink r:id="rId22" w:tgtFrame="_blank" w:history="1">
              <w:r>
                <w:rPr>
                  <w:rFonts w:ascii="黑体" w:eastAsia="黑体" w:hAnsi="黑体" w:cs="Arial" w:hint="eastAsia"/>
                  <w:color w:val="000000" w:themeColor="text1"/>
                  <w:sz w:val="20"/>
                  <w:szCs w:val="20"/>
                </w:rPr>
                <w:t>日本首相</w:t>
              </w:r>
            </w:hyperlink>
            <w:r>
              <w:rPr>
                <w:rFonts w:ascii="黑体" w:eastAsia="黑体" w:hAnsi="黑体" w:cs="Arial" w:hint="eastAsia"/>
                <w:color w:val="000000" w:themeColor="text1"/>
                <w:sz w:val="20"/>
                <w:szCs w:val="20"/>
              </w:rPr>
              <w:t>、21位（帝国）国会议长在内的一大批学术名家、工商巨子、政经精英，在日本国内的影响力和知名度都无可比</w:t>
            </w:r>
            <w:r>
              <w:rPr>
                <w:rFonts w:ascii="黑体" w:eastAsia="黑体" w:hAnsi="黑体" w:cs="微软雅黑" w:hint="eastAsia"/>
                <w:color w:val="000000" w:themeColor="text1"/>
                <w:sz w:val="20"/>
                <w:szCs w:val="20"/>
              </w:rPr>
              <w:t>拟。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浅草寺</w:t>
            </w:r>
            <w:r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 xml:space="preserve">　　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感受日本江户遗风，参观关东地区最人气的文化古迹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银座 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：了解日本最高档的商业区的繁华</w:t>
            </w:r>
          </w:p>
          <w:p w:rsidR="00B10AD7" w:rsidRDefault="00D036AC" w:rsidP="006C0FE2">
            <w:pPr>
              <w:spacing w:beforeLines="25"/>
              <w:rPr>
                <w:rFonts w:ascii="微软雅黑" w:eastAsia="微软雅黑" w:hAnsi="微软雅黑" w:cs="MS Mincho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秋叶原</w:t>
            </w:r>
          </w:p>
          <w:p w:rsidR="00B10AD7" w:rsidRDefault="00D036AC" w:rsidP="006C0FE2">
            <w:pPr>
              <w:spacing w:beforeLines="25"/>
              <w:ind w:firstLineChars="300" w:firstLine="602"/>
              <w:rPr>
                <w:rFonts w:ascii="黑体" w:eastAsia="黑体" w:hAnsi="黑体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参观台场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/>
                <w:bCs/>
                <w:sz w:val="20"/>
                <w:szCs w:val="20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&lt;学习内容&gt;：御台场的名称源自于「台场」，原本是指江户时代末期，幕府方面为了抵御外人入侵，而在日本全国各地海滨所设置的炮台。在这许多的炮台之中，位于东京湾（当时称为江户湾）内品川外海所修筑的一系列炮台是特别重要有名的，被称为「品川台场」。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      东京塔参观</w:t>
            </w:r>
          </w:p>
        </w:tc>
      </w:tr>
      <w:tr w:rsidR="00B10AD7">
        <w:trPr>
          <w:trHeight w:val="1355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第三天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早稻田大学课程①②</w:t>
            </w:r>
          </w:p>
          <w:p w:rsidR="00B10AD7" w:rsidRDefault="00D036AC" w:rsidP="006C0FE2">
            <w:pPr>
              <w:spacing w:beforeLines="25"/>
              <w:rPr>
                <w:rFonts w:ascii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自由研修（或分组茶道和服体验）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MS Mincho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B10AD7">
        <w:trPr>
          <w:trHeight w:val="958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第四天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早稻田大学课程③④</w:t>
            </w:r>
          </w:p>
          <w:p w:rsidR="00B10AD7" w:rsidRDefault="00D036AC" w:rsidP="006C0FE2">
            <w:pPr>
              <w:spacing w:beforeLines="25"/>
              <w:rPr>
                <w:rFonts w:ascii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自由研修（或分组茶道和服体验）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B10AD7">
        <w:trPr>
          <w:trHeight w:val="1253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第五天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早稻田大学课程⑤⑥</w:t>
            </w:r>
          </w:p>
          <w:p w:rsidR="00B10AD7" w:rsidRDefault="00D036AC" w:rsidP="006C0FE2">
            <w:pPr>
              <w:spacing w:beforeLines="25"/>
              <w:rPr>
                <w:rFonts w:ascii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hint="eastAsia"/>
                <w:b/>
                <w:bCs/>
                <w:sz w:val="20"/>
                <w:szCs w:val="20"/>
              </w:rPr>
              <w:t>自由研修（或分组茶道和服体验）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</w:tc>
      </w:tr>
      <w:tr w:rsidR="00B10AD7">
        <w:trPr>
          <w:trHeight w:val="1071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第六天</w:t>
            </w:r>
          </w:p>
        </w:tc>
        <w:tc>
          <w:tcPr>
            <w:tcW w:w="1149" w:type="dxa"/>
            <w:vAlign w:val="center"/>
          </w:tcPr>
          <w:p w:rsidR="00B10AD7" w:rsidRDefault="00D036AC" w:rsidP="006C0FE2">
            <w:pPr>
              <w:spacing w:beforeLines="25"/>
              <w:jc w:val="center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东京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全天：</w:t>
            </w: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学习体验茶道与浴衣学习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★&lt;学习内容&gt;：体验日本传统文化，进一步感受日本的文化底蕴</w:t>
            </w:r>
          </w:p>
        </w:tc>
      </w:tr>
      <w:tr w:rsidR="00B10AD7">
        <w:trPr>
          <w:trHeight w:val="1029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第七天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静冈</w:t>
            </w:r>
          </w:p>
        </w:tc>
        <w:tc>
          <w:tcPr>
            <w:tcW w:w="7124" w:type="dxa"/>
            <w:vAlign w:val="center"/>
          </w:tcPr>
          <w:p w:rsidR="00B10AD7" w:rsidRDefault="00D036AC">
            <w:pPr>
              <w:rPr>
                <w:rFonts w:ascii="黑体" w:eastAsia="黑体" w:hAnsi="黑体" w:cs="宋体"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前往</w:t>
            </w: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御殿场奥特莱斯</w:t>
            </w:r>
          </w:p>
          <w:p w:rsidR="00B10AD7" w:rsidRDefault="00D036AC">
            <w:pPr>
              <w:rPr>
                <w:rFonts w:ascii="黑体" w:eastAsia="黑体" w:hAnsi="黑体" w:cs="宋体"/>
                <w:b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sz w:val="20"/>
                <w:szCs w:val="20"/>
              </w:rPr>
              <w:t>下午：</w:t>
            </w:r>
            <w:r>
              <w:rPr>
                <w:rFonts w:ascii="黑体" w:eastAsia="黑体" w:hAnsi="黑体" w:cs="宋体" w:hint="eastAsia"/>
                <w:b/>
                <w:sz w:val="20"/>
                <w:szCs w:val="20"/>
              </w:rPr>
              <w:t>御殿场奥特莱斯</w:t>
            </w:r>
          </w:p>
          <w:p w:rsidR="00B10AD7" w:rsidRDefault="00D036AC">
            <w:pPr>
              <w:rPr>
                <w:rFonts w:ascii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体验温泉</w:t>
            </w:r>
          </w:p>
        </w:tc>
      </w:tr>
      <w:tr w:rsidR="00B10AD7">
        <w:trPr>
          <w:trHeight w:val="699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第八天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中部</w:t>
            </w:r>
          </w:p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奈良</w:t>
            </w:r>
          </w:p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京都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企业参观访问（丰田会馆）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：了解日本企业文化，学习企业管理制度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前往奈良参观东大寺、奈良公园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：感受关西自然风光及宗教文化</w:t>
            </w:r>
          </w:p>
        </w:tc>
      </w:tr>
      <w:tr w:rsidR="00B10AD7">
        <w:trPr>
          <w:trHeight w:val="1141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lastRenderedPageBreak/>
              <w:t>第九天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大阪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Cs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企业参观访问（朝日啤酒）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：了解日本著名啤酒公司文化，参观啤酒制作全过程。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心斋桥自由见学 </w:t>
            </w:r>
          </w:p>
          <w:p w:rsidR="00B10AD7" w:rsidRDefault="00D036AC" w:rsidP="006C0FE2">
            <w:pPr>
              <w:spacing w:beforeLines="25"/>
              <w:ind w:firstLineChars="300" w:firstLine="600"/>
              <w:jc w:val="left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：感受大阪最繁华、最潮流特区</w:t>
            </w:r>
          </w:p>
        </w:tc>
      </w:tr>
      <w:tr w:rsidR="00B10AD7">
        <w:trPr>
          <w:trHeight w:val="2860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访问京友禅手工作坊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：京都丸益西村屋手工作坊体验，学习制作京友禅手绢。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      参观金阁寺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：参观京都最具特色的世界文化遗产，体验京都建筑风情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清水寺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 xml:space="preserve">      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：参观京都最具特色的世界文化遗产，体验京都建筑风情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      京都祇園 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宋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：感受古都风情，了解京文化</w:t>
            </w:r>
          </w:p>
        </w:tc>
      </w:tr>
      <w:tr w:rsidR="00B10AD7">
        <w:trPr>
          <w:trHeight w:val="1930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第十一天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上午：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日本舞蹈体验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      寿司制作体验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：由京都寿司老铺职业人亲自教授，分别亲手捏制寿司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下午：</w:t>
            </w: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伏见稻荷大社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 xml:space="preserve">      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：参观京都最古老的神社，观赏成排壮观的鸟居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。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 xml:space="preserve">      自由研修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 xml:space="preserve">     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同学们可事先按组调研，自行考察东京人土风情。</w:t>
            </w:r>
          </w:p>
          <w:p w:rsidR="00B10AD7" w:rsidRDefault="00D036AC" w:rsidP="006C0FE2">
            <w:pPr>
              <w:spacing w:beforeLines="25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晚上：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20"/>
                <w:szCs w:val="20"/>
              </w:rPr>
              <w:t>毕业晚宴</w:t>
            </w:r>
          </w:p>
        </w:tc>
      </w:tr>
      <w:tr w:rsidR="00B10AD7">
        <w:trPr>
          <w:trHeight w:val="90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第十二天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京都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hAnsi="黑体" w:cs="MS Mincho"/>
                <w:sz w:val="20"/>
                <w:szCs w:val="20"/>
              </w:rPr>
            </w:pPr>
            <w:r>
              <w:rPr>
                <w:rFonts w:ascii="黑体" w:hAnsi="黑体" w:cs="MS Mincho" w:hint="eastAsia"/>
                <w:sz w:val="20"/>
                <w:szCs w:val="20"/>
              </w:rPr>
              <w:t>全天：</w:t>
            </w:r>
            <w:r>
              <w:rPr>
                <w:rFonts w:ascii="黑体" w:hAnsi="黑体" w:cs="MS Mincho" w:hint="eastAsia"/>
                <w:b/>
                <w:bCs/>
                <w:sz w:val="20"/>
                <w:szCs w:val="20"/>
              </w:rPr>
              <w:t>自由研修</w:t>
            </w:r>
          </w:p>
          <w:p w:rsidR="00B10AD7" w:rsidRDefault="00D036AC" w:rsidP="006C0FE2">
            <w:pPr>
              <w:spacing w:beforeLines="25"/>
              <w:ind w:firstLineChars="300" w:firstLine="600"/>
              <w:rPr>
                <w:rFonts w:ascii="黑体" w:hAnsi="黑体" w:cs="MS Mincho"/>
                <w:sz w:val="20"/>
                <w:szCs w:val="20"/>
              </w:rPr>
            </w:pPr>
            <w:r>
              <w:rPr>
                <w:rFonts w:ascii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&lt;学习内容&gt;：同学们可事先按组调研，自行考察东京人土风情。</w:t>
            </w:r>
          </w:p>
        </w:tc>
      </w:tr>
      <w:tr w:rsidR="00B10AD7">
        <w:trPr>
          <w:trHeight w:val="578"/>
          <w:jc w:val="center"/>
        </w:trPr>
        <w:tc>
          <w:tcPr>
            <w:tcW w:w="1560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第十三天</w:t>
            </w:r>
          </w:p>
        </w:tc>
        <w:tc>
          <w:tcPr>
            <w:tcW w:w="1149" w:type="dxa"/>
            <w:vAlign w:val="center"/>
          </w:tcPr>
          <w:p w:rsidR="00B10AD7" w:rsidRDefault="00D036AC">
            <w:pPr>
              <w:spacing w:line="360" w:lineRule="auto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大阪</w:t>
            </w:r>
          </w:p>
        </w:tc>
        <w:tc>
          <w:tcPr>
            <w:tcW w:w="7124" w:type="dxa"/>
            <w:vAlign w:val="center"/>
          </w:tcPr>
          <w:p w:rsidR="00B10AD7" w:rsidRDefault="00D036AC" w:rsidP="006C0FE2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前往关西乘坐国际航班回国</w:t>
            </w:r>
          </w:p>
        </w:tc>
      </w:tr>
    </w:tbl>
    <w:p w:rsidR="00B10AD7" w:rsidRDefault="00D036AC">
      <w:pPr>
        <w:ind w:right="65"/>
        <w:rPr>
          <w:rFonts w:ascii="黑体" w:eastAsia="黑体" w:hAnsi="宋体" w:cs="Arial"/>
          <w:color w:val="808080"/>
          <w:sz w:val="20"/>
          <w:szCs w:val="18"/>
        </w:rPr>
      </w:pPr>
      <w:r>
        <w:rPr>
          <w:rFonts w:ascii="黑体" w:eastAsia="黑体" w:hAnsi="宋体" w:cs="Arial" w:hint="eastAsia"/>
          <w:color w:val="808080"/>
          <w:sz w:val="20"/>
          <w:szCs w:val="18"/>
        </w:rPr>
        <w:t xml:space="preserve"> 注：课程内容根据学校安排每年会略有不同，该课程涉及日本历史、文化、经济等各方面。</w:t>
      </w:r>
    </w:p>
    <w:p w:rsidR="00B10AD7" w:rsidRDefault="00B10AD7">
      <w:pPr>
        <w:ind w:right="65"/>
        <w:rPr>
          <w:rFonts w:ascii="黑体" w:eastAsia="黑体" w:hAnsi="宋体" w:cs="Arial"/>
          <w:color w:val="808080"/>
          <w:sz w:val="18"/>
          <w:szCs w:val="18"/>
        </w:rPr>
      </w:pPr>
    </w:p>
    <w:p w:rsidR="00B10AD7" w:rsidRDefault="00D036AC">
      <w:pPr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noProof/>
          <w:szCs w:val="21"/>
        </w:rPr>
        <w:drawing>
          <wp:inline distT="0" distB="0" distL="114300" distR="114300">
            <wp:extent cx="6638290" cy="2833370"/>
            <wp:effectExtent l="19050" t="0" r="0" b="0"/>
            <wp:docPr id="49" name="图片 49" descr="QQ截图20160225102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QQ截图20160225102814"/>
                    <pic:cNvPicPr>
                      <a:picLocks noChangeAspect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290" cy="283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0AD7" w:rsidSect="00B10AD7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0E1" w:rsidRDefault="00D650E1" w:rsidP="004F234C">
      <w:r>
        <w:separator/>
      </w:r>
    </w:p>
  </w:endnote>
  <w:endnote w:type="continuationSeparator" w:id="1">
    <w:p w:rsidR="00D650E1" w:rsidRDefault="00D650E1" w:rsidP="004F2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0E1" w:rsidRDefault="00D650E1" w:rsidP="004F234C">
      <w:r>
        <w:separator/>
      </w:r>
    </w:p>
  </w:footnote>
  <w:footnote w:type="continuationSeparator" w:id="1">
    <w:p w:rsidR="00D650E1" w:rsidRDefault="00D650E1" w:rsidP="004F23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8036716"/>
    <w:multiLevelType w:val="hybridMultilevel"/>
    <w:tmpl w:val="385CA4A6"/>
    <w:lvl w:ilvl="0" w:tplc="208CE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D4142A"/>
    <w:multiLevelType w:val="singleLevel"/>
    <w:tmpl w:val="56D4142A"/>
    <w:lvl w:ilvl="0">
      <w:start w:val="4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7650" fillcolor="white" stroke="f">
      <v:fill color="white"/>
      <v:stroke on="f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60307F1"/>
    <w:rsid w:val="0000309C"/>
    <w:rsid w:val="000A7CA7"/>
    <w:rsid w:val="001353FA"/>
    <w:rsid w:val="001B490C"/>
    <w:rsid w:val="002379B9"/>
    <w:rsid w:val="00280908"/>
    <w:rsid w:val="002A7FC2"/>
    <w:rsid w:val="002B7B62"/>
    <w:rsid w:val="002F660B"/>
    <w:rsid w:val="003103AC"/>
    <w:rsid w:val="00314101"/>
    <w:rsid w:val="00354958"/>
    <w:rsid w:val="003A7ACA"/>
    <w:rsid w:val="003B2A20"/>
    <w:rsid w:val="003D1A8F"/>
    <w:rsid w:val="003E51D7"/>
    <w:rsid w:val="004459FF"/>
    <w:rsid w:val="00465E03"/>
    <w:rsid w:val="004F234C"/>
    <w:rsid w:val="006370EA"/>
    <w:rsid w:val="00642B5E"/>
    <w:rsid w:val="006605BC"/>
    <w:rsid w:val="00694C13"/>
    <w:rsid w:val="006B2DCF"/>
    <w:rsid w:val="006C0FE2"/>
    <w:rsid w:val="007B139B"/>
    <w:rsid w:val="0087168B"/>
    <w:rsid w:val="008E5015"/>
    <w:rsid w:val="008F37ED"/>
    <w:rsid w:val="00983604"/>
    <w:rsid w:val="00994F73"/>
    <w:rsid w:val="00A630BC"/>
    <w:rsid w:val="00A6524E"/>
    <w:rsid w:val="00A9157C"/>
    <w:rsid w:val="00AF7922"/>
    <w:rsid w:val="00B10AD7"/>
    <w:rsid w:val="00B54710"/>
    <w:rsid w:val="00B66D06"/>
    <w:rsid w:val="00B74B0F"/>
    <w:rsid w:val="00B83A09"/>
    <w:rsid w:val="00BD6209"/>
    <w:rsid w:val="00CC07CA"/>
    <w:rsid w:val="00D036AC"/>
    <w:rsid w:val="00D045DC"/>
    <w:rsid w:val="00D650E1"/>
    <w:rsid w:val="00D77FE8"/>
    <w:rsid w:val="00DA74CA"/>
    <w:rsid w:val="00E03C08"/>
    <w:rsid w:val="00E303B1"/>
    <w:rsid w:val="00E50C16"/>
    <w:rsid w:val="00E707E2"/>
    <w:rsid w:val="00EF25AD"/>
    <w:rsid w:val="00F36EF3"/>
    <w:rsid w:val="00F501FF"/>
    <w:rsid w:val="00F75209"/>
    <w:rsid w:val="00F75D88"/>
    <w:rsid w:val="00F8170D"/>
    <w:rsid w:val="00FA7D30"/>
    <w:rsid w:val="055D3255"/>
    <w:rsid w:val="060307F1"/>
    <w:rsid w:val="07767923"/>
    <w:rsid w:val="07A47A9B"/>
    <w:rsid w:val="0B49784A"/>
    <w:rsid w:val="1A4814D3"/>
    <w:rsid w:val="221258CE"/>
    <w:rsid w:val="221E3F06"/>
    <w:rsid w:val="24D379B4"/>
    <w:rsid w:val="2690463E"/>
    <w:rsid w:val="27505991"/>
    <w:rsid w:val="275C5122"/>
    <w:rsid w:val="2EC11D12"/>
    <w:rsid w:val="3B387B37"/>
    <w:rsid w:val="3CF7731A"/>
    <w:rsid w:val="465C3543"/>
    <w:rsid w:val="4B4A0E91"/>
    <w:rsid w:val="4CA36644"/>
    <w:rsid w:val="51881656"/>
    <w:rsid w:val="5529062F"/>
    <w:rsid w:val="5E0B315A"/>
    <w:rsid w:val="61F1769B"/>
    <w:rsid w:val="657C1D0C"/>
    <w:rsid w:val="67A8101C"/>
    <w:rsid w:val="6DC1541F"/>
    <w:rsid w:val="70A06DD8"/>
    <w:rsid w:val="71016B75"/>
    <w:rsid w:val="742843D0"/>
    <w:rsid w:val="74F41F6E"/>
    <w:rsid w:val="793823C6"/>
    <w:rsid w:val="79930720"/>
    <w:rsid w:val="7AF058E5"/>
    <w:rsid w:val="7CA5270E"/>
    <w:rsid w:val="7D3A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D7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10AD7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basedOn w:val="a"/>
    <w:unhideWhenUsed/>
    <w:qFormat/>
    <w:rsid w:val="00B10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B10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unhideWhenUsed/>
    <w:qFormat/>
    <w:rsid w:val="00B10AD7"/>
    <w:rPr>
      <w:color w:val="0000FF"/>
      <w:u w:val="single"/>
    </w:rPr>
  </w:style>
  <w:style w:type="table" w:styleId="a7">
    <w:name w:val="Table Grid"/>
    <w:basedOn w:val="a1"/>
    <w:uiPriority w:val="99"/>
    <w:unhideWhenUsed/>
    <w:qFormat/>
    <w:rsid w:val="00B10A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行間詰め1"/>
    <w:uiPriority w:val="1"/>
    <w:qFormat/>
    <w:rsid w:val="00B10AD7"/>
    <w:rPr>
      <w:rFonts w:ascii="Calibri" w:hAnsi="Calibri" w:cs="黑体"/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10AD7"/>
    <w:rPr>
      <w:rFonts w:asciiTheme="majorHAnsi" w:eastAsiaTheme="majorEastAsia" w:hAnsiTheme="majorHAnsi" w:cstheme="majorBidi"/>
      <w:kern w:val="2"/>
      <w:sz w:val="18"/>
      <w:szCs w:val="18"/>
      <w:lang w:eastAsia="zh-CN"/>
    </w:rPr>
  </w:style>
  <w:style w:type="paragraph" w:styleId="a8">
    <w:name w:val="List Paragraph"/>
    <w:basedOn w:val="a"/>
    <w:uiPriority w:val="99"/>
    <w:unhideWhenUsed/>
    <w:rsid w:val="00F501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baike.baidu.com/view/6170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baike.baidu.com/view/46234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baike.baidu.com/view/88925.ht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461</Words>
  <Characters>2634</Characters>
  <Application>Microsoft Office Word</Application>
  <DocSecurity>0</DocSecurity>
  <Lines>21</Lines>
  <Paragraphs>6</Paragraphs>
  <ScaleCrop>false</ScaleCrop>
  <Company>Toshiba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qonglan</cp:lastModifiedBy>
  <cp:revision>12</cp:revision>
  <dcterms:created xsi:type="dcterms:W3CDTF">2016-02-12T06:07:00Z</dcterms:created>
  <dcterms:modified xsi:type="dcterms:W3CDTF">2016-04-22T03:04:00Z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